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E03" w:rsidRPr="00E20E03" w:rsidRDefault="00E20E03" w:rsidP="00354134">
      <w:pPr>
        <w:shd w:val="clear" w:color="auto" w:fill="FFFFFF"/>
        <w:spacing w:after="0" w:line="240" w:lineRule="auto"/>
        <w:jc w:val="center"/>
        <w:rPr>
          <w:rFonts w:ascii="Verdana" w:eastAsia="Times New Roman" w:hAnsi="Verdana" w:cs="Times New Roman"/>
          <w:color w:val="2A2929"/>
          <w:spacing w:val="3"/>
          <w:sz w:val="24"/>
          <w:szCs w:val="24"/>
        </w:rPr>
      </w:pPr>
      <w:r>
        <w:rPr>
          <w:rFonts w:ascii="Verdana" w:eastAsia="Times New Roman" w:hAnsi="Verdana" w:cs="Times New Roman"/>
          <w:noProof/>
          <w:color w:val="777777"/>
          <w:spacing w:val="3"/>
          <w:sz w:val="27"/>
          <w:szCs w:val="27"/>
        </w:rPr>
        <w:drawing>
          <wp:inline distT="0" distB="0" distL="0" distR="0">
            <wp:extent cx="4983216" cy="1123950"/>
            <wp:effectExtent l="0" t="0" r="0" b="0"/>
            <wp:docPr id="1" name="Picture 1" descr="Hotel Shivansh Inn, Rishikesh">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tel Shivansh Inn, Rishikesh">
                      <a:hlinkClick r:id="rId7"/>
                    </pic:cNvPr>
                    <pic:cNvPicPr>
                      <a:picLocks noChangeAspect="1" noChangeArrowheads="1"/>
                    </pic:cNvPicPr>
                  </pic:nvPicPr>
                  <pic:blipFill>
                    <a:blip r:embed="rId8"/>
                    <a:srcRect/>
                    <a:stretch>
                      <a:fillRect/>
                    </a:stretch>
                  </pic:blipFill>
                  <pic:spPr bwMode="auto">
                    <a:xfrm>
                      <a:off x="0" y="0"/>
                      <a:ext cx="5004192" cy="1128681"/>
                    </a:xfrm>
                    <a:prstGeom prst="rect">
                      <a:avLst/>
                    </a:prstGeom>
                    <a:noFill/>
                    <a:ln w="9525">
                      <a:noFill/>
                      <a:miter lim="800000"/>
                      <a:headEnd/>
                      <a:tailEnd/>
                    </a:ln>
                  </pic:spPr>
                </pic:pic>
              </a:graphicData>
            </a:graphic>
          </wp:inline>
        </w:drawing>
      </w:r>
    </w:p>
    <w:p w:rsidR="00ED1399" w:rsidRDefault="00ED1399" w:rsidP="00FC7E83">
      <w:pPr>
        <w:rPr>
          <w:i/>
        </w:rPr>
      </w:pPr>
    </w:p>
    <w:p w:rsidR="00725B1B" w:rsidRPr="00354134" w:rsidRDefault="003571D7" w:rsidP="00590220">
      <w:pPr>
        <w:jc w:val="center"/>
        <w:rPr>
          <w:rFonts w:asciiTheme="majorHAnsi" w:hAnsiTheme="majorHAnsi"/>
          <w:b/>
          <w:color w:val="365F91" w:themeColor="accent1" w:themeShade="BF"/>
          <w:sz w:val="28"/>
          <w:u w:val="single"/>
        </w:rPr>
      </w:pPr>
      <w:r w:rsidRPr="00354134">
        <w:rPr>
          <w:rFonts w:asciiTheme="majorHAnsi" w:hAnsiTheme="majorHAnsi"/>
          <w:b/>
          <w:color w:val="365F91" w:themeColor="accent1" w:themeShade="BF"/>
          <w:sz w:val="28"/>
          <w:u w:val="single"/>
        </w:rPr>
        <w:t>RATES</w:t>
      </w:r>
      <w:r w:rsidR="009E49C9" w:rsidRPr="00354134">
        <w:rPr>
          <w:rFonts w:asciiTheme="majorHAnsi" w:hAnsiTheme="majorHAnsi"/>
          <w:b/>
          <w:color w:val="365F91" w:themeColor="accent1" w:themeShade="BF"/>
          <w:sz w:val="28"/>
          <w:u w:val="single"/>
        </w:rPr>
        <w:t xml:space="preserve"> </w:t>
      </w:r>
      <w:r w:rsidR="00E600F1" w:rsidRPr="00354134">
        <w:rPr>
          <w:rFonts w:asciiTheme="majorHAnsi" w:hAnsiTheme="majorHAnsi"/>
          <w:b/>
          <w:color w:val="365F91" w:themeColor="accent1" w:themeShade="BF"/>
          <w:sz w:val="28"/>
          <w:u w:val="single"/>
        </w:rPr>
        <w:t>ARE VALID</w:t>
      </w:r>
      <w:r w:rsidR="002967DE" w:rsidRPr="00354134">
        <w:rPr>
          <w:rFonts w:asciiTheme="majorHAnsi" w:hAnsiTheme="majorHAnsi"/>
          <w:b/>
          <w:color w:val="365F91" w:themeColor="accent1" w:themeShade="BF"/>
          <w:sz w:val="28"/>
          <w:u w:val="single"/>
        </w:rPr>
        <w:t xml:space="preserve">  </w:t>
      </w:r>
      <w:r w:rsidR="00E600F1" w:rsidRPr="00354134">
        <w:rPr>
          <w:rFonts w:asciiTheme="majorHAnsi" w:hAnsiTheme="majorHAnsi"/>
          <w:b/>
          <w:color w:val="365F91" w:themeColor="accent1" w:themeShade="BF"/>
          <w:sz w:val="28"/>
          <w:u w:val="single"/>
        </w:rPr>
        <w:t>FROM</w:t>
      </w:r>
      <w:r w:rsidR="002967DE" w:rsidRPr="00354134">
        <w:rPr>
          <w:rFonts w:asciiTheme="majorHAnsi" w:hAnsiTheme="majorHAnsi"/>
          <w:b/>
          <w:color w:val="365F91" w:themeColor="accent1" w:themeShade="BF"/>
          <w:sz w:val="28"/>
          <w:u w:val="single"/>
        </w:rPr>
        <w:t xml:space="preserve"> </w:t>
      </w:r>
      <w:r w:rsidR="00E600F1" w:rsidRPr="00354134">
        <w:rPr>
          <w:rFonts w:asciiTheme="majorHAnsi" w:hAnsiTheme="majorHAnsi"/>
          <w:b/>
          <w:color w:val="365F91" w:themeColor="accent1" w:themeShade="BF"/>
          <w:sz w:val="28"/>
          <w:u w:val="single"/>
        </w:rPr>
        <w:t>1</w:t>
      </w:r>
      <w:r w:rsidR="00E600F1" w:rsidRPr="00354134">
        <w:rPr>
          <w:rFonts w:asciiTheme="majorHAnsi" w:hAnsiTheme="majorHAnsi"/>
          <w:b/>
          <w:color w:val="365F91" w:themeColor="accent1" w:themeShade="BF"/>
          <w:sz w:val="28"/>
          <w:u w:val="single"/>
          <w:vertAlign w:val="superscript"/>
        </w:rPr>
        <w:t>St</w:t>
      </w:r>
      <w:r w:rsidR="00E600F1" w:rsidRPr="00354134">
        <w:rPr>
          <w:rFonts w:asciiTheme="majorHAnsi" w:hAnsiTheme="majorHAnsi"/>
          <w:b/>
          <w:color w:val="365F91" w:themeColor="accent1" w:themeShade="BF"/>
          <w:sz w:val="28"/>
          <w:u w:val="single"/>
        </w:rPr>
        <w:t xml:space="preserve"> OCTOBER </w:t>
      </w:r>
      <w:r w:rsidR="00590220" w:rsidRPr="00354134">
        <w:rPr>
          <w:rFonts w:asciiTheme="majorHAnsi" w:hAnsiTheme="majorHAnsi"/>
          <w:b/>
          <w:color w:val="365F91" w:themeColor="accent1" w:themeShade="BF"/>
          <w:sz w:val="28"/>
          <w:u w:val="single"/>
        </w:rPr>
        <w:t xml:space="preserve">-2017 </w:t>
      </w:r>
      <w:r w:rsidR="00E600F1" w:rsidRPr="00354134">
        <w:rPr>
          <w:rFonts w:asciiTheme="majorHAnsi" w:hAnsiTheme="majorHAnsi"/>
          <w:b/>
          <w:color w:val="365F91" w:themeColor="accent1" w:themeShade="BF"/>
          <w:sz w:val="28"/>
          <w:u w:val="single"/>
        </w:rPr>
        <w:t>TO TILL 30</w:t>
      </w:r>
      <w:r w:rsidR="00E600F1" w:rsidRPr="00354134">
        <w:rPr>
          <w:rFonts w:asciiTheme="majorHAnsi" w:hAnsiTheme="majorHAnsi"/>
          <w:b/>
          <w:color w:val="365F91" w:themeColor="accent1" w:themeShade="BF"/>
          <w:sz w:val="28"/>
          <w:u w:val="single"/>
          <w:vertAlign w:val="superscript"/>
        </w:rPr>
        <w:t>th</w:t>
      </w:r>
      <w:r w:rsidR="00E600F1" w:rsidRPr="00354134">
        <w:rPr>
          <w:rFonts w:asciiTheme="majorHAnsi" w:hAnsiTheme="majorHAnsi"/>
          <w:b/>
          <w:color w:val="365F91" w:themeColor="accent1" w:themeShade="BF"/>
          <w:sz w:val="28"/>
          <w:u w:val="single"/>
        </w:rPr>
        <w:t xml:space="preserve"> MARCH</w:t>
      </w:r>
      <w:r w:rsidR="00590220" w:rsidRPr="00354134">
        <w:rPr>
          <w:rFonts w:asciiTheme="majorHAnsi" w:hAnsiTheme="majorHAnsi"/>
          <w:b/>
          <w:color w:val="365F91" w:themeColor="accent1" w:themeShade="BF"/>
          <w:sz w:val="28"/>
          <w:u w:val="single"/>
        </w:rPr>
        <w:t xml:space="preserve"> -2018</w:t>
      </w:r>
    </w:p>
    <w:p w:rsidR="003571D7" w:rsidRPr="00C27CD2" w:rsidRDefault="003571D7" w:rsidP="00FC7E83">
      <w:pPr>
        <w:rPr>
          <w:color w:val="595959" w:themeColor="text1" w:themeTint="A6"/>
        </w:rPr>
      </w:pPr>
      <w:r w:rsidRPr="00C27CD2">
        <w:rPr>
          <w:color w:val="595959" w:themeColor="text1" w:themeTint="A6"/>
        </w:rPr>
        <w:t xml:space="preserve">  </w:t>
      </w:r>
      <w:r w:rsidR="006A6362" w:rsidRPr="00C27CD2">
        <w:rPr>
          <w:color w:val="595959" w:themeColor="text1" w:themeTint="A6"/>
        </w:rPr>
        <w:t xml:space="preserve"> </w:t>
      </w:r>
    </w:p>
    <w:tbl>
      <w:tblPr>
        <w:tblStyle w:val="LightShading-Accent2"/>
        <w:tblW w:w="0" w:type="auto"/>
        <w:tblInd w:w="776" w:type="dxa"/>
        <w:tblLayout w:type="fixed"/>
        <w:tblLook w:val="04A0"/>
      </w:tblPr>
      <w:tblGrid>
        <w:gridCol w:w="2802"/>
        <w:gridCol w:w="1326"/>
        <w:gridCol w:w="1418"/>
        <w:gridCol w:w="1276"/>
        <w:gridCol w:w="1276"/>
      </w:tblGrid>
      <w:tr w:rsidR="00ED1399" w:rsidRPr="00C27CD2" w:rsidTr="00ED1399">
        <w:trPr>
          <w:cnfStyle w:val="100000000000"/>
          <w:trHeight w:val="419"/>
        </w:trPr>
        <w:tc>
          <w:tcPr>
            <w:cnfStyle w:val="001000000000"/>
            <w:tcW w:w="2802" w:type="dxa"/>
          </w:tcPr>
          <w:p w:rsidR="000B781A" w:rsidRPr="009E49C9" w:rsidRDefault="000B781A" w:rsidP="00FC7E83">
            <w:pPr>
              <w:rPr>
                <w:rFonts w:asciiTheme="majorHAnsi" w:hAnsiTheme="majorHAnsi"/>
                <w:b w:val="0"/>
                <w:color w:val="595959" w:themeColor="text1" w:themeTint="A6"/>
                <w:sz w:val="24"/>
                <w:szCs w:val="28"/>
              </w:rPr>
            </w:pPr>
          </w:p>
          <w:p w:rsidR="000B781A" w:rsidRPr="009E49C9" w:rsidRDefault="00FC7E83" w:rsidP="00FC7E83">
            <w:pPr>
              <w:rPr>
                <w:rFonts w:asciiTheme="majorHAnsi" w:hAnsiTheme="majorHAnsi"/>
                <w:b w:val="0"/>
                <w:color w:val="595959" w:themeColor="text1" w:themeTint="A6"/>
                <w:sz w:val="24"/>
                <w:szCs w:val="28"/>
              </w:rPr>
            </w:pPr>
            <w:r w:rsidRPr="009E49C9">
              <w:rPr>
                <w:rFonts w:asciiTheme="majorHAnsi" w:hAnsiTheme="majorHAnsi"/>
                <w:color w:val="595959" w:themeColor="text1" w:themeTint="A6"/>
                <w:sz w:val="24"/>
                <w:szCs w:val="28"/>
              </w:rPr>
              <w:t>ROOM CATEGORY</w:t>
            </w:r>
          </w:p>
          <w:p w:rsidR="00FC7E83" w:rsidRPr="009E49C9" w:rsidRDefault="00FC7E83" w:rsidP="00FC7E83">
            <w:pPr>
              <w:rPr>
                <w:rFonts w:asciiTheme="majorHAnsi" w:hAnsiTheme="majorHAnsi"/>
                <w:b w:val="0"/>
                <w:color w:val="595959" w:themeColor="text1" w:themeTint="A6"/>
                <w:sz w:val="24"/>
                <w:szCs w:val="28"/>
              </w:rPr>
            </w:pPr>
            <w:r w:rsidRPr="009E49C9">
              <w:rPr>
                <w:rFonts w:asciiTheme="majorHAnsi" w:hAnsiTheme="majorHAnsi"/>
                <w:color w:val="595959" w:themeColor="text1" w:themeTint="A6"/>
                <w:sz w:val="24"/>
                <w:szCs w:val="28"/>
              </w:rPr>
              <w:t xml:space="preserve">  </w:t>
            </w:r>
          </w:p>
        </w:tc>
        <w:tc>
          <w:tcPr>
            <w:tcW w:w="1326" w:type="dxa"/>
          </w:tcPr>
          <w:p w:rsidR="000B781A" w:rsidRPr="009E49C9" w:rsidRDefault="000B781A" w:rsidP="00FC7E83">
            <w:pPr>
              <w:cnfStyle w:val="100000000000"/>
              <w:rPr>
                <w:rFonts w:asciiTheme="majorHAnsi" w:hAnsiTheme="majorHAnsi"/>
                <w:b w:val="0"/>
                <w:color w:val="595959" w:themeColor="text1" w:themeTint="A6"/>
                <w:sz w:val="24"/>
                <w:szCs w:val="28"/>
              </w:rPr>
            </w:pPr>
          </w:p>
          <w:p w:rsidR="00FC7E83" w:rsidRPr="009E49C9" w:rsidRDefault="008B50CF" w:rsidP="00FC7E83">
            <w:pPr>
              <w:cnfStyle w:val="100000000000"/>
              <w:rPr>
                <w:rFonts w:asciiTheme="majorHAnsi" w:hAnsiTheme="majorHAnsi"/>
                <w:b w:val="0"/>
                <w:color w:val="595959" w:themeColor="text1" w:themeTint="A6"/>
                <w:sz w:val="24"/>
                <w:szCs w:val="28"/>
              </w:rPr>
            </w:pPr>
            <w:r>
              <w:rPr>
                <w:rFonts w:asciiTheme="majorHAnsi" w:hAnsiTheme="majorHAnsi"/>
                <w:color w:val="595959" w:themeColor="text1" w:themeTint="A6"/>
                <w:sz w:val="24"/>
                <w:szCs w:val="28"/>
              </w:rPr>
              <w:t xml:space="preserve">      </w:t>
            </w:r>
            <w:r w:rsidR="00FC7E83" w:rsidRPr="009E49C9">
              <w:rPr>
                <w:rFonts w:asciiTheme="majorHAnsi" w:hAnsiTheme="majorHAnsi"/>
                <w:color w:val="595959" w:themeColor="text1" w:themeTint="A6"/>
                <w:sz w:val="24"/>
                <w:szCs w:val="28"/>
              </w:rPr>
              <w:t>EP</w:t>
            </w:r>
            <w:r>
              <w:rPr>
                <w:rFonts w:asciiTheme="majorHAnsi" w:hAnsiTheme="majorHAnsi"/>
                <w:color w:val="595959" w:themeColor="text1" w:themeTint="A6"/>
                <w:sz w:val="24"/>
                <w:szCs w:val="28"/>
              </w:rPr>
              <w:t xml:space="preserve"> </w:t>
            </w:r>
          </w:p>
        </w:tc>
        <w:tc>
          <w:tcPr>
            <w:tcW w:w="1418" w:type="dxa"/>
          </w:tcPr>
          <w:p w:rsidR="000B781A" w:rsidRPr="009E49C9" w:rsidRDefault="000B781A" w:rsidP="00FC7E83">
            <w:pPr>
              <w:cnfStyle w:val="100000000000"/>
              <w:rPr>
                <w:rFonts w:asciiTheme="majorHAnsi" w:hAnsiTheme="majorHAnsi"/>
                <w:b w:val="0"/>
                <w:color w:val="595959" w:themeColor="text1" w:themeTint="A6"/>
                <w:sz w:val="24"/>
                <w:szCs w:val="28"/>
              </w:rPr>
            </w:pPr>
          </w:p>
          <w:p w:rsidR="00FC7E83" w:rsidRPr="009E49C9" w:rsidRDefault="008B50CF" w:rsidP="00FC7E83">
            <w:pPr>
              <w:cnfStyle w:val="100000000000"/>
              <w:rPr>
                <w:rFonts w:asciiTheme="majorHAnsi" w:hAnsiTheme="majorHAnsi"/>
                <w:b w:val="0"/>
                <w:color w:val="595959" w:themeColor="text1" w:themeTint="A6"/>
                <w:sz w:val="24"/>
                <w:szCs w:val="28"/>
              </w:rPr>
            </w:pPr>
            <w:r>
              <w:rPr>
                <w:rFonts w:asciiTheme="majorHAnsi" w:hAnsiTheme="majorHAnsi"/>
                <w:color w:val="595959" w:themeColor="text1" w:themeTint="A6"/>
                <w:sz w:val="24"/>
                <w:szCs w:val="28"/>
              </w:rPr>
              <w:t xml:space="preserve">     </w:t>
            </w:r>
            <w:r w:rsidR="00FC7E83" w:rsidRPr="009E49C9">
              <w:rPr>
                <w:rFonts w:asciiTheme="majorHAnsi" w:hAnsiTheme="majorHAnsi"/>
                <w:color w:val="595959" w:themeColor="text1" w:themeTint="A6"/>
                <w:sz w:val="24"/>
                <w:szCs w:val="28"/>
              </w:rPr>
              <w:t>CP</w:t>
            </w:r>
          </w:p>
        </w:tc>
        <w:tc>
          <w:tcPr>
            <w:tcW w:w="1276" w:type="dxa"/>
          </w:tcPr>
          <w:p w:rsidR="000B781A" w:rsidRPr="009E49C9" w:rsidRDefault="000B781A" w:rsidP="00FC7E83">
            <w:pPr>
              <w:cnfStyle w:val="100000000000"/>
              <w:rPr>
                <w:rFonts w:asciiTheme="majorHAnsi" w:hAnsiTheme="majorHAnsi"/>
                <w:b w:val="0"/>
                <w:color w:val="595959" w:themeColor="text1" w:themeTint="A6"/>
                <w:sz w:val="24"/>
                <w:szCs w:val="28"/>
              </w:rPr>
            </w:pPr>
          </w:p>
          <w:p w:rsidR="00FC7E83" w:rsidRPr="009E49C9" w:rsidRDefault="008B50CF" w:rsidP="00FC7E83">
            <w:pPr>
              <w:cnfStyle w:val="100000000000"/>
              <w:rPr>
                <w:rFonts w:asciiTheme="majorHAnsi" w:hAnsiTheme="majorHAnsi"/>
                <w:b w:val="0"/>
                <w:color w:val="595959" w:themeColor="text1" w:themeTint="A6"/>
                <w:sz w:val="24"/>
                <w:szCs w:val="28"/>
              </w:rPr>
            </w:pPr>
            <w:r>
              <w:rPr>
                <w:rFonts w:asciiTheme="majorHAnsi" w:hAnsiTheme="majorHAnsi"/>
                <w:color w:val="595959" w:themeColor="text1" w:themeTint="A6"/>
                <w:sz w:val="24"/>
                <w:szCs w:val="28"/>
              </w:rPr>
              <w:t xml:space="preserve">  </w:t>
            </w:r>
            <w:r w:rsidR="00FC7E83" w:rsidRPr="009E49C9">
              <w:rPr>
                <w:rFonts w:asciiTheme="majorHAnsi" w:hAnsiTheme="majorHAnsi"/>
                <w:color w:val="595959" w:themeColor="text1" w:themeTint="A6"/>
                <w:sz w:val="24"/>
                <w:szCs w:val="28"/>
              </w:rPr>
              <w:t>MAPAI</w:t>
            </w:r>
          </w:p>
        </w:tc>
        <w:tc>
          <w:tcPr>
            <w:tcW w:w="1276" w:type="dxa"/>
          </w:tcPr>
          <w:p w:rsidR="000B781A" w:rsidRPr="009E49C9" w:rsidRDefault="000B781A" w:rsidP="00FC7E83">
            <w:pPr>
              <w:cnfStyle w:val="100000000000"/>
              <w:rPr>
                <w:rFonts w:asciiTheme="majorHAnsi" w:hAnsiTheme="majorHAnsi"/>
                <w:b w:val="0"/>
                <w:color w:val="595959" w:themeColor="text1" w:themeTint="A6"/>
                <w:sz w:val="24"/>
                <w:szCs w:val="28"/>
              </w:rPr>
            </w:pPr>
          </w:p>
          <w:p w:rsidR="00FC7E83" w:rsidRPr="009E49C9" w:rsidRDefault="008B50CF" w:rsidP="00FC7E83">
            <w:pPr>
              <w:cnfStyle w:val="100000000000"/>
              <w:rPr>
                <w:rFonts w:asciiTheme="majorHAnsi" w:hAnsiTheme="majorHAnsi"/>
                <w:b w:val="0"/>
                <w:color w:val="595959" w:themeColor="text1" w:themeTint="A6"/>
                <w:sz w:val="24"/>
                <w:szCs w:val="28"/>
              </w:rPr>
            </w:pPr>
            <w:r>
              <w:rPr>
                <w:rFonts w:asciiTheme="majorHAnsi" w:hAnsiTheme="majorHAnsi"/>
                <w:color w:val="595959" w:themeColor="text1" w:themeTint="A6"/>
                <w:sz w:val="24"/>
                <w:szCs w:val="28"/>
              </w:rPr>
              <w:t xml:space="preserve">   </w:t>
            </w:r>
            <w:r w:rsidR="00FC7E83" w:rsidRPr="009E49C9">
              <w:rPr>
                <w:rFonts w:asciiTheme="majorHAnsi" w:hAnsiTheme="majorHAnsi"/>
                <w:color w:val="595959" w:themeColor="text1" w:themeTint="A6"/>
                <w:sz w:val="24"/>
                <w:szCs w:val="28"/>
              </w:rPr>
              <w:t>APAI</w:t>
            </w:r>
          </w:p>
        </w:tc>
      </w:tr>
      <w:tr w:rsidR="00ED1399" w:rsidRPr="00C27CD2" w:rsidTr="00ED1399">
        <w:trPr>
          <w:cnfStyle w:val="000000100000"/>
          <w:trHeight w:val="842"/>
        </w:trPr>
        <w:tc>
          <w:tcPr>
            <w:cnfStyle w:val="001000000000"/>
            <w:tcW w:w="2802" w:type="dxa"/>
          </w:tcPr>
          <w:p w:rsidR="00362379" w:rsidRPr="00C27CD2" w:rsidRDefault="00362379" w:rsidP="00ED1399">
            <w:pPr>
              <w:rPr>
                <w:rFonts w:asciiTheme="majorHAnsi" w:hAnsiTheme="majorHAnsi"/>
                <w:b w:val="0"/>
                <w:color w:val="595959" w:themeColor="text1" w:themeTint="A6"/>
              </w:rPr>
            </w:pPr>
          </w:p>
          <w:p w:rsidR="00FC7E83" w:rsidRPr="00C27CD2" w:rsidRDefault="00FC7E83" w:rsidP="00ED1399">
            <w:pPr>
              <w:rPr>
                <w:rFonts w:asciiTheme="majorHAnsi" w:hAnsiTheme="majorHAnsi"/>
                <w:b w:val="0"/>
                <w:color w:val="595959" w:themeColor="text1" w:themeTint="A6"/>
              </w:rPr>
            </w:pPr>
            <w:r w:rsidRPr="00C27CD2">
              <w:rPr>
                <w:rFonts w:asciiTheme="majorHAnsi" w:hAnsiTheme="majorHAnsi"/>
                <w:color w:val="595959" w:themeColor="text1" w:themeTint="A6"/>
              </w:rPr>
              <w:t>SINGLE OCCUPANCY</w:t>
            </w:r>
          </w:p>
        </w:tc>
        <w:tc>
          <w:tcPr>
            <w:tcW w:w="1326" w:type="dxa"/>
          </w:tcPr>
          <w:p w:rsidR="00FC7E83" w:rsidRPr="00C27CD2" w:rsidRDefault="00FC7E83" w:rsidP="00ED1399">
            <w:pPr>
              <w:jc w:val="center"/>
              <w:cnfStyle w:val="000000100000"/>
              <w:rPr>
                <w:rFonts w:cs="Times New Roman"/>
                <w:b/>
                <w:color w:val="595959" w:themeColor="text1" w:themeTint="A6"/>
                <w:sz w:val="24"/>
              </w:rPr>
            </w:pPr>
            <w:r w:rsidRPr="00C27CD2">
              <w:rPr>
                <w:rFonts w:cs="Times New Roman"/>
                <w:b/>
                <w:color w:val="595959" w:themeColor="text1" w:themeTint="A6"/>
                <w:sz w:val="24"/>
              </w:rPr>
              <w:t>INR</w:t>
            </w:r>
          </w:p>
          <w:p w:rsidR="00FC7E83" w:rsidRPr="00C27CD2" w:rsidRDefault="00FC7E83" w:rsidP="00ED1399">
            <w:pPr>
              <w:jc w:val="center"/>
              <w:cnfStyle w:val="000000100000"/>
              <w:rPr>
                <w:rFonts w:cs="Times New Roman"/>
                <w:b/>
                <w:color w:val="595959" w:themeColor="text1" w:themeTint="A6"/>
                <w:sz w:val="24"/>
              </w:rPr>
            </w:pPr>
            <w:r w:rsidRPr="00C27CD2">
              <w:rPr>
                <w:rFonts w:cs="Times New Roman"/>
                <w:b/>
                <w:color w:val="595959" w:themeColor="text1" w:themeTint="A6"/>
                <w:sz w:val="24"/>
              </w:rPr>
              <w:t>2016</w:t>
            </w:r>
            <w:r w:rsidR="00725B1B" w:rsidRPr="00C27CD2">
              <w:rPr>
                <w:rFonts w:cs="Times New Roman"/>
                <w:b/>
                <w:color w:val="595959" w:themeColor="text1" w:themeTint="A6"/>
                <w:sz w:val="24"/>
              </w:rPr>
              <w:t>/-</w:t>
            </w:r>
          </w:p>
        </w:tc>
        <w:tc>
          <w:tcPr>
            <w:tcW w:w="1418" w:type="dxa"/>
          </w:tcPr>
          <w:p w:rsidR="00FC7E83" w:rsidRPr="00C27CD2" w:rsidRDefault="00FC7E83" w:rsidP="00ED1399">
            <w:pPr>
              <w:jc w:val="center"/>
              <w:cnfStyle w:val="000000100000"/>
              <w:rPr>
                <w:rFonts w:cs="Times New Roman"/>
                <w:b/>
                <w:color w:val="595959" w:themeColor="text1" w:themeTint="A6"/>
                <w:sz w:val="24"/>
              </w:rPr>
            </w:pPr>
            <w:r w:rsidRPr="00C27CD2">
              <w:rPr>
                <w:rFonts w:cs="Times New Roman"/>
                <w:b/>
                <w:color w:val="595959" w:themeColor="text1" w:themeTint="A6"/>
                <w:sz w:val="24"/>
              </w:rPr>
              <w:t>INR            2200</w:t>
            </w:r>
            <w:r w:rsidR="00725B1B" w:rsidRPr="00C27CD2">
              <w:rPr>
                <w:rFonts w:cs="Times New Roman"/>
                <w:b/>
                <w:color w:val="595959" w:themeColor="text1" w:themeTint="A6"/>
                <w:sz w:val="24"/>
              </w:rPr>
              <w:t>/-</w:t>
            </w:r>
          </w:p>
        </w:tc>
        <w:tc>
          <w:tcPr>
            <w:tcW w:w="1276" w:type="dxa"/>
          </w:tcPr>
          <w:p w:rsidR="00FC7E83" w:rsidRPr="00C27CD2" w:rsidRDefault="00FC7E83" w:rsidP="00ED1399">
            <w:pPr>
              <w:jc w:val="center"/>
              <w:cnfStyle w:val="000000100000"/>
              <w:rPr>
                <w:rFonts w:cs="Times New Roman"/>
                <w:b/>
                <w:color w:val="595959" w:themeColor="text1" w:themeTint="A6"/>
                <w:sz w:val="24"/>
              </w:rPr>
            </w:pPr>
            <w:r w:rsidRPr="00C27CD2">
              <w:rPr>
                <w:rFonts w:cs="Times New Roman"/>
                <w:b/>
                <w:color w:val="595959" w:themeColor="text1" w:themeTint="A6"/>
                <w:sz w:val="24"/>
              </w:rPr>
              <w:t xml:space="preserve">INR </w:t>
            </w:r>
            <w:r w:rsidR="00725B1B" w:rsidRPr="00C27CD2">
              <w:rPr>
                <w:rFonts w:cs="Times New Roman"/>
                <w:b/>
                <w:color w:val="595959" w:themeColor="text1" w:themeTint="A6"/>
                <w:sz w:val="24"/>
              </w:rPr>
              <w:t xml:space="preserve">               </w:t>
            </w:r>
            <w:r w:rsidRPr="00C27CD2">
              <w:rPr>
                <w:rFonts w:cs="Times New Roman"/>
                <w:b/>
                <w:color w:val="595959" w:themeColor="text1" w:themeTint="A6"/>
                <w:sz w:val="24"/>
              </w:rPr>
              <w:t>2616</w:t>
            </w:r>
            <w:r w:rsidR="00725B1B" w:rsidRPr="00C27CD2">
              <w:rPr>
                <w:rFonts w:cs="Times New Roman"/>
                <w:b/>
                <w:color w:val="595959" w:themeColor="text1" w:themeTint="A6"/>
                <w:sz w:val="24"/>
              </w:rPr>
              <w:t>/-</w:t>
            </w:r>
          </w:p>
        </w:tc>
        <w:tc>
          <w:tcPr>
            <w:tcW w:w="1276" w:type="dxa"/>
          </w:tcPr>
          <w:p w:rsidR="00FC7E83" w:rsidRPr="00C27CD2" w:rsidRDefault="00FC7E83" w:rsidP="00ED1399">
            <w:pPr>
              <w:jc w:val="center"/>
              <w:cnfStyle w:val="000000100000"/>
              <w:rPr>
                <w:rFonts w:cs="Times New Roman"/>
                <w:b/>
                <w:color w:val="595959" w:themeColor="text1" w:themeTint="A6"/>
                <w:sz w:val="24"/>
              </w:rPr>
            </w:pPr>
            <w:r w:rsidRPr="00C27CD2">
              <w:rPr>
                <w:rFonts w:cs="Times New Roman"/>
                <w:b/>
                <w:color w:val="595959" w:themeColor="text1" w:themeTint="A6"/>
                <w:sz w:val="24"/>
              </w:rPr>
              <w:t>INR               3216</w:t>
            </w:r>
            <w:r w:rsidR="00725B1B" w:rsidRPr="00C27CD2">
              <w:rPr>
                <w:rFonts w:cs="Times New Roman"/>
                <w:b/>
                <w:color w:val="595959" w:themeColor="text1" w:themeTint="A6"/>
                <w:sz w:val="24"/>
              </w:rPr>
              <w:t>/-</w:t>
            </w:r>
          </w:p>
        </w:tc>
      </w:tr>
      <w:tr w:rsidR="000B781A" w:rsidRPr="00C27CD2" w:rsidTr="00ED1399">
        <w:trPr>
          <w:trHeight w:val="852"/>
        </w:trPr>
        <w:tc>
          <w:tcPr>
            <w:cnfStyle w:val="001000000000"/>
            <w:tcW w:w="2802" w:type="dxa"/>
          </w:tcPr>
          <w:p w:rsidR="00362379" w:rsidRPr="00C27CD2" w:rsidRDefault="00362379" w:rsidP="00ED1399">
            <w:pPr>
              <w:rPr>
                <w:rFonts w:asciiTheme="majorHAnsi" w:hAnsiTheme="majorHAnsi"/>
                <w:b w:val="0"/>
                <w:color w:val="595959" w:themeColor="text1" w:themeTint="A6"/>
              </w:rPr>
            </w:pPr>
          </w:p>
          <w:p w:rsidR="00FC7E83" w:rsidRPr="00C27CD2" w:rsidRDefault="00FC7E83" w:rsidP="00ED1399">
            <w:pPr>
              <w:rPr>
                <w:rFonts w:asciiTheme="majorHAnsi" w:hAnsiTheme="majorHAnsi"/>
                <w:b w:val="0"/>
                <w:color w:val="595959" w:themeColor="text1" w:themeTint="A6"/>
              </w:rPr>
            </w:pPr>
            <w:r w:rsidRPr="00C27CD2">
              <w:rPr>
                <w:rFonts w:asciiTheme="majorHAnsi" w:hAnsiTheme="majorHAnsi"/>
                <w:color w:val="595959" w:themeColor="text1" w:themeTint="A6"/>
              </w:rPr>
              <w:t>DOUBLE ROOM</w:t>
            </w:r>
          </w:p>
        </w:tc>
        <w:tc>
          <w:tcPr>
            <w:tcW w:w="1326" w:type="dxa"/>
          </w:tcPr>
          <w:p w:rsidR="00FC7E83" w:rsidRPr="00C27CD2" w:rsidRDefault="00FC7E83" w:rsidP="00ED1399">
            <w:pPr>
              <w:jc w:val="center"/>
              <w:cnfStyle w:val="000000000000"/>
              <w:rPr>
                <w:rFonts w:cs="Times New Roman"/>
                <w:b/>
                <w:color w:val="595959" w:themeColor="text1" w:themeTint="A6"/>
                <w:sz w:val="24"/>
              </w:rPr>
            </w:pPr>
            <w:r w:rsidRPr="00C27CD2">
              <w:rPr>
                <w:rFonts w:cs="Times New Roman"/>
                <w:b/>
                <w:color w:val="595959" w:themeColor="text1" w:themeTint="A6"/>
                <w:sz w:val="24"/>
              </w:rPr>
              <w:t>INR                  2240</w:t>
            </w:r>
            <w:r w:rsidR="00725B1B" w:rsidRPr="00C27CD2">
              <w:rPr>
                <w:rFonts w:cs="Times New Roman"/>
                <w:b/>
                <w:color w:val="595959" w:themeColor="text1" w:themeTint="A6"/>
                <w:sz w:val="24"/>
              </w:rPr>
              <w:t>/-</w:t>
            </w:r>
          </w:p>
        </w:tc>
        <w:tc>
          <w:tcPr>
            <w:tcW w:w="1418" w:type="dxa"/>
          </w:tcPr>
          <w:p w:rsidR="00FC7E83" w:rsidRPr="00C27CD2" w:rsidRDefault="00FC7E83" w:rsidP="00ED1399">
            <w:pPr>
              <w:jc w:val="center"/>
              <w:cnfStyle w:val="000000000000"/>
              <w:rPr>
                <w:rFonts w:cs="Times New Roman"/>
                <w:b/>
                <w:color w:val="595959" w:themeColor="text1" w:themeTint="A6"/>
                <w:sz w:val="24"/>
              </w:rPr>
            </w:pPr>
            <w:r w:rsidRPr="00C27CD2">
              <w:rPr>
                <w:rFonts w:cs="Times New Roman"/>
                <w:b/>
                <w:color w:val="595959" w:themeColor="text1" w:themeTint="A6"/>
                <w:sz w:val="24"/>
              </w:rPr>
              <w:t xml:space="preserve">INR            </w:t>
            </w:r>
            <w:r w:rsidR="00ED1399">
              <w:rPr>
                <w:rFonts w:cs="Times New Roman"/>
                <w:b/>
                <w:color w:val="595959" w:themeColor="text1" w:themeTint="A6"/>
                <w:sz w:val="24"/>
              </w:rPr>
              <w:t xml:space="preserve">  </w:t>
            </w:r>
            <w:r w:rsidRPr="00C27CD2">
              <w:rPr>
                <w:rFonts w:cs="Times New Roman"/>
                <w:b/>
                <w:color w:val="595959" w:themeColor="text1" w:themeTint="A6"/>
                <w:sz w:val="24"/>
              </w:rPr>
              <w:t xml:space="preserve">2640 </w:t>
            </w:r>
            <w:r w:rsidR="00725B1B" w:rsidRPr="00C27CD2">
              <w:rPr>
                <w:rFonts w:cs="Times New Roman"/>
                <w:b/>
                <w:color w:val="595959" w:themeColor="text1" w:themeTint="A6"/>
                <w:sz w:val="24"/>
              </w:rPr>
              <w:t>/-</w:t>
            </w:r>
          </w:p>
        </w:tc>
        <w:tc>
          <w:tcPr>
            <w:tcW w:w="1276" w:type="dxa"/>
          </w:tcPr>
          <w:p w:rsidR="00FC7E83" w:rsidRPr="00C27CD2" w:rsidRDefault="00FC7E83" w:rsidP="00ED1399">
            <w:pPr>
              <w:jc w:val="center"/>
              <w:cnfStyle w:val="000000000000"/>
              <w:rPr>
                <w:rFonts w:cs="Times New Roman"/>
                <w:b/>
                <w:color w:val="595959" w:themeColor="text1" w:themeTint="A6"/>
                <w:sz w:val="24"/>
              </w:rPr>
            </w:pPr>
            <w:r w:rsidRPr="00C27CD2">
              <w:rPr>
                <w:rFonts w:cs="Times New Roman"/>
                <w:b/>
                <w:color w:val="595959" w:themeColor="text1" w:themeTint="A6"/>
                <w:sz w:val="24"/>
              </w:rPr>
              <w:t>INR                 3240</w:t>
            </w:r>
            <w:r w:rsidR="00725B1B" w:rsidRPr="00C27CD2">
              <w:rPr>
                <w:rFonts w:cs="Times New Roman"/>
                <w:b/>
                <w:color w:val="595959" w:themeColor="text1" w:themeTint="A6"/>
                <w:sz w:val="24"/>
              </w:rPr>
              <w:t>/-</w:t>
            </w:r>
          </w:p>
        </w:tc>
        <w:tc>
          <w:tcPr>
            <w:tcW w:w="1276" w:type="dxa"/>
          </w:tcPr>
          <w:p w:rsidR="00FC7E83" w:rsidRPr="00C27CD2" w:rsidRDefault="00FC7E83" w:rsidP="00ED1399">
            <w:pPr>
              <w:jc w:val="center"/>
              <w:cnfStyle w:val="000000000000"/>
              <w:rPr>
                <w:rFonts w:cs="Times New Roman"/>
                <w:b/>
                <w:color w:val="595959" w:themeColor="text1" w:themeTint="A6"/>
                <w:sz w:val="24"/>
              </w:rPr>
            </w:pPr>
            <w:r w:rsidRPr="00C27CD2">
              <w:rPr>
                <w:rFonts w:cs="Times New Roman"/>
                <w:b/>
                <w:color w:val="595959" w:themeColor="text1" w:themeTint="A6"/>
                <w:sz w:val="24"/>
              </w:rPr>
              <w:t>INR                3840</w:t>
            </w:r>
            <w:r w:rsidR="00725B1B" w:rsidRPr="00C27CD2">
              <w:rPr>
                <w:rFonts w:cs="Times New Roman"/>
                <w:b/>
                <w:color w:val="595959" w:themeColor="text1" w:themeTint="A6"/>
                <w:sz w:val="24"/>
              </w:rPr>
              <w:t>/-</w:t>
            </w:r>
          </w:p>
        </w:tc>
      </w:tr>
      <w:tr w:rsidR="00ED1399" w:rsidRPr="00C27CD2" w:rsidTr="00ED1399">
        <w:trPr>
          <w:cnfStyle w:val="000000100000"/>
        </w:trPr>
        <w:tc>
          <w:tcPr>
            <w:cnfStyle w:val="001000000000"/>
            <w:tcW w:w="2802" w:type="dxa"/>
          </w:tcPr>
          <w:p w:rsidR="00362379" w:rsidRPr="00C27CD2" w:rsidRDefault="00362379" w:rsidP="00ED1399">
            <w:pPr>
              <w:rPr>
                <w:rFonts w:asciiTheme="majorHAnsi" w:hAnsiTheme="majorHAnsi"/>
                <w:b w:val="0"/>
                <w:color w:val="595959" w:themeColor="text1" w:themeTint="A6"/>
              </w:rPr>
            </w:pPr>
          </w:p>
          <w:p w:rsidR="00FC7E83" w:rsidRPr="00C27CD2" w:rsidRDefault="00FC7E83" w:rsidP="00ED1399">
            <w:pPr>
              <w:rPr>
                <w:rFonts w:asciiTheme="majorHAnsi" w:hAnsiTheme="majorHAnsi"/>
                <w:b w:val="0"/>
                <w:color w:val="595959" w:themeColor="text1" w:themeTint="A6"/>
              </w:rPr>
            </w:pPr>
            <w:r w:rsidRPr="00C27CD2">
              <w:rPr>
                <w:rFonts w:asciiTheme="majorHAnsi" w:hAnsiTheme="majorHAnsi"/>
                <w:color w:val="595959" w:themeColor="text1" w:themeTint="A6"/>
              </w:rPr>
              <w:t>TRIPLE ROOM</w:t>
            </w:r>
          </w:p>
          <w:p w:rsidR="00FC7E83" w:rsidRPr="00C27CD2" w:rsidRDefault="00FC7E83" w:rsidP="00ED1399">
            <w:pPr>
              <w:rPr>
                <w:rFonts w:asciiTheme="majorHAnsi" w:hAnsiTheme="majorHAnsi"/>
                <w:b w:val="0"/>
                <w:color w:val="595959" w:themeColor="text1" w:themeTint="A6"/>
              </w:rPr>
            </w:pPr>
          </w:p>
        </w:tc>
        <w:tc>
          <w:tcPr>
            <w:tcW w:w="1326" w:type="dxa"/>
          </w:tcPr>
          <w:p w:rsidR="00FC7E83" w:rsidRPr="00C27CD2" w:rsidRDefault="00FC7E83" w:rsidP="00ED1399">
            <w:pPr>
              <w:jc w:val="center"/>
              <w:cnfStyle w:val="000000100000"/>
              <w:rPr>
                <w:rFonts w:cs="Times New Roman"/>
                <w:b/>
                <w:color w:val="595959" w:themeColor="text1" w:themeTint="A6"/>
                <w:sz w:val="24"/>
              </w:rPr>
            </w:pPr>
            <w:r w:rsidRPr="00C27CD2">
              <w:rPr>
                <w:rFonts w:cs="Times New Roman"/>
                <w:b/>
                <w:color w:val="595959" w:themeColor="text1" w:themeTint="A6"/>
                <w:sz w:val="24"/>
              </w:rPr>
              <w:t>INR                     3304</w:t>
            </w:r>
            <w:r w:rsidR="00725B1B" w:rsidRPr="00C27CD2">
              <w:rPr>
                <w:rFonts w:cs="Times New Roman"/>
                <w:b/>
                <w:color w:val="595959" w:themeColor="text1" w:themeTint="A6"/>
                <w:sz w:val="24"/>
              </w:rPr>
              <w:t>/-</w:t>
            </w:r>
          </w:p>
        </w:tc>
        <w:tc>
          <w:tcPr>
            <w:tcW w:w="1418" w:type="dxa"/>
          </w:tcPr>
          <w:p w:rsidR="00FC7E83" w:rsidRPr="00C27CD2" w:rsidRDefault="00FC7E83" w:rsidP="00ED1399">
            <w:pPr>
              <w:jc w:val="center"/>
              <w:cnfStyle w:val="000000100000"/>
              <w:rPr>
                <w:rFonts w:cs="Times New Roman"/>
                <w:b/>
                <w:color w:val="595959" w:themeColor="text1" w:themeTint="A6"/>
                <w:sz w:val="24"/>
              </w:rPr>
            </w:pPr>
            <w:r w:rsidRPr="00C27CD2">
              <w:rPr>
                <w:rFonts w:cs="Times New Roman"/>
                <w:b/>
                <w:color w:val="595959" w:themeColor="text1" w:themeTint="A6"/>
                <w:sz w:val="24"/>
              </w:rPr>
              <w:t>INR</w:t>
            </w:r>
          </w:p>
          <w:p w:rsidR="00FC7E83" w:rsidRPr="00C27CD2" w:rsidRDefault="00FC7E83" w:rsidP="00ED1399">
            <w:pPr>
              <w:jc w:val="center"/>
              <w:cnfStyle w:val="000000100000"/>
              <w:rPr>
                <w:rFonts w:cs="Times New Roman"/>
                <w:b/>
                <w:color w:val="595959" w:themeColor="text1" w:themeTint="A6"/>
                <w:sz w:val="24"/>
              </w:rPr>
            </w:pPr>
            <w:r w:rsidRPr="00C27CD2">
              <w:rPr>
                <w:rFonts w:cs="Times New Roman"/>
                <w:b/>
                <w:color w:val="595959" w:themeColor="text1" w:themeTint="A6"/>
                <w:sz w:val="24"/>
              </w:rPr>
              <w:t>3940</w:t>
            </w:r>
            <w:r w:rsidR="00725B1B" w:rsidRPr="00C27CD2">
              <w:rPr>
                <w:rFonts w:cs="Times New Roman"/>
                <w:b/>
                <w:color w:val="595959" w:themeColor="text1" w:themeTint="A6"/>
                <w:sz w:val="24"/>
              </w:rPr>
              <w:t>/-</w:t>
            </w:r>
          </w:p>
        </w:tc>
        <w:tc>
          <w:tcPr>
            <w:tcW w:w="1276" w:type="dxa"/>
          </w:tcPr>
          <w:p w:rsidR="00FC7E83" w:rsidRPr="00C27CD2" w:rsidRDefault="00FC7E83" w:rsidP="00ED1399">
            <w:pPr>
              <w:jc w:val="center"/>
              <w:cnfStyle w:val="000000100000"/>
              <w:rPr>
                <w:rFonts w:cs="Times New Roman"/>
                <w:b/>
                <w:color w:val="595959" w:themeColor="text1" w:themeTint="A6"/>
                <w:sz w:val="24"/>
              </w:rPr>
            </w:pPr>
            <w:r w:rsidRPr="00C27CD2">
              <w:rPr>
                <w:rFonts w:cs="Times New Roman"/>
                <w:b/>
                <w:color w:val="595959" w:themeColor="text1" w:themeTint="A6"/>
                <w:sz w:val="24"/>
              </w:rPr>
              <w:t>INR</w:t>
            </w:r>
          </w:p>
          <w:p w:rsidR="00FC7E83" w:rsidRPr="00C27CD2" w:rsidRDefault="00FC7E83" w:rsidP="00ED1399">
            <w:pPr>
              <w:jc w:val="center"/>
              <w:cnfStyle w:val="000000100000"/>
              <w:rPr>
                <w:rFonts w:cs="Times New Roman"/>
                <w:b/>
                <w:color w:val="595959" w:themeColor="text1" w:themeTint="A6"/>
                <w:sz w:val="24"/>
              </w:rPr>
            </w:pPr>
            <w:r w:rsidRPr="00C27CD2">
              <w:rPr>
                <w:rFonts w:cs="Times New Roman"/>
                <w:b/>
                <w:color w:val="595959" w:themeColor="text1" w:themeTint="A6"/>
                <w:sz w:val="24"/>
              </w:rPr>
              <w:t xml:space="preserve">4804 </w:t>
            </w:r>
            <w:r w:rsidR="00725B1B" w:rsidRPr="00C27CD2">
              <w:rPr>
                <w:rFonts w:cs="Times New Roman"/>
                <w:b/>
                <w:color w:val="595959" w:themeColor="text1" w:themeTint="A6"/>
                <w:sz w:val="24"/>
              </w:rPr>
              <w:t>/-</w:t>
            </w:r>
          </w:p>
        </w:tc>
        <w:tc>
          <w:tcPr>
            <w:tcW w:w="1276" w:type="dxa"/>
          </w:tcPr>
          <w:p w:rsidR="00FC7E83" w:rsidRPr="00C27CD2" w:rsidRDefault="00FC7E83" w:rsidP="00ED1399">
            <w:pPr>
              <w:jc w:val="center"/>
              <w:cnfStyle w:val="000000100000"/>
              <w:rPr>
                <w:rFonts w:cs="Times New Roman"/>
                <w:b/>
                <w:color w:val="595959" w:themeColor="text1" w:themeTint="A6"/>
                <w:sz w:val="24"/>
              </w:rPr>
            </w:pPr>
            <w:r w:rsidRPr="00C27CD2">
              <w:rPr>
                <w:rFonts w:cs="Times New Roman"/>
                <w:b/>
                <w:color w:val="595959" w:themeColor="text1" w:themeTint="A6"/>
                <w:sz w:val="24"/>
              </w:rPr>
              <w:t>INR</w:t>
            </w:r>
          </w:p>
          <w:p w:rsidR="00FC7E83" w:rsidRPr="00C27CD2" w:rsidRDefault="00FC7E83" w:rsidP="00ED1399">
            <w:pPr>
              <w:jc w:val="center"/>
              <w:cnfStyle w:val="000000100000"/>
              <w:rPr>
                <w:rFonts w:cs="Times New Roman"/>
                <w:b/>
                <w:color w:val="595959" w:themeColor="text1" w:themeTint="A6"/>
                <w:sz w:val="24"/>
              </w:rPr>
            </w:pPr>
            <w:r w:rsidRPr="00C27CD2">
              <w:rPr>
                <w:rFonts w:cs="Times New Roman"/>
                <w:b/>
                <w:color w:val="595959" w:themeColor="text1" w:themeTint="A6"/>
                <w:sz w:val="24"/>
              </w:rPr>
              <w:t>5704</w:t>
            </w:r>
            <w:r w:rsidR="00725B1B" w:rsidRPr="00C27CD2">
              <w:rPr>
                <w:rFonts w:cs="Times New Roman"/>
                <w:b/>
                <w:color w:val="595959" w:themeColor="text1" w:themeTint="A6"/>
                <w:sz w:val="24"/>
              </w:rPr>
              <w:t>/-</w:t>
            </w:r>
          </w:p>
        </w:tc>
      </w:tr>
      <w:tr w:rsidR="000B781A" w:rsidRPr="00C27CD2" w:rsidTr="00ED1399">
        <w:tc>
          <w:tcPr>
            <w:cnfStyle w:val="001000000000"/>
            <w:tcW w:w="2802" w:type="dxa"/>
          </w:tcPr>
          <w:p w:rsidR="00362379" w:rsidRPr="00C27CD2" w:rsidRDefault="00362379" w:rsidP="00ED1399">
            <w:pPr>
              <w:rPr>
                <w:rFonts w:asciiTheme="majorHAnsi" w:hAnsiTheme="majorHAnsi"/>
                <w:b w:val="0"/>
                <w:color w:val="595959" w:themeColor="text1" w:themeTint="A6"/>
              </w:rPr>
            </w:pPr>
          </w:p>
          <w:p w:rsidR="00FC7E83" w:rsidRPr="00C27CD2" w:rsidRDefault="00FC7E83" w:rsidP="00ED1399">
            <w:pPr>
              <w:rPr>
                <w:rFonts w:asciiTheme="majorHAnsi" w:hAnsiTheme="majorHAnsi"/>
                <w:b w:val="0"/>
                <w:color w:val="595959" w:themeColor="text1" w:themeTint="A6"/>
              </w:rPr>
            </w:pPr>
            <w:r w:rsidRPr="00C27CD2">
              <w:rPr>
                <w:rFonts w:asciiTheme="majorHAnsi" w:hAnsiTheme="majorHAnsi"/>
                <w:color w:val="595959" w:themeColor="text1" w:themeTint="A6"/>
              </w:rPr>
              <w:t>FOUR BEDED</w:t>
            </w:r>
          </w:p>
          <w:p w:rsidR="00FC7E83" w:rsidRPr="00C27CD2" w:rsidRDefault="00FC7E83" w:rsidP="00ED1399">
            <w:pPr>
              <w:rPr>
                <w:rFonts w:asciiTheme="majorHAnsi" w:hAnsiTheme="majorHAnsi"/>
                <w:b w:val="0"/>
                <w:color w:val="595959" w:themeColor="text1" w:themeTint="A6"/>
              </w:rPr>
            </w:pPr>
          </w:p>
        </w:tc>
        <w:tc>
          <w:tcPr>
            <w:tcW w:w="1326" w:type="dxa"/>
          </w:tcPr>
          <w:p w:rsidR="00FC7E83" w:rsidRPr="00C27CD2" w:rsidRDefault="00FC7E83" w:rsidP="00ED1399">
            <w:pPr>
              <w:jc w:val="center"/>
              <w:cnfStyle w:val="000000000000"/>
              <w:rPr>
                <w:rFonts w:cs="Times New Roman"/>
                <w:b/>
                <w:color w:val="595959" w:themeColor="text1" w:themeTint="A6"/>
                <w:sz w:val="24"/>
              </w:rPr>
            </w:pPr>
            <w:r w:rsidRPr="00C27CD2">
              <w:rPr>
                <w:rFonts w:cs="Times New Roman"/>
                <w:b/>
                <w:color w:val="595959" w:themeColor="text1" w:themeTint="A6"/>
                <w:sz w:val="24"/>
              </w:rPr>
              <w:t>INR                    4130</w:t>
            </w:r>
            <w:r w:rsidR="00725B1B" w:rsidRPr="00C27CD2">
              <w:rPr>
                <w:rFonts w:cs="Times New Roman"/>
                <w:b/>
                <w:color w:val="595959" w:themeColor="text1" w:themeTint="A6"/>
                <w:sz w:val="24"/>
              </w:rPr>
              <w:t>/-</w:t>
            </w:r>
          </w:p>
        </w:tc>
        <w:tc>
          <w:tcPr>
            <w:tcW w:w="1418" w:type="dxa"/>
          </w:tcPr>
          <w:p w:rsidR="00FC7E83" w:rsidRPr="00C27CD2" w:rsidRDefault="00FC7E83" w:rsidP="00ED1399">
            <w:pPr>
              <w:jc w:val="center"/>
              <w:cnfStyle w:val="000000000000"/>
              <w:rPr>
                <w:rFonts w:cs="Times New Roman"/>
                <w:b/>
                <w:color w:val="595959" w:themeColor="text1" w:themeTint="A6"/>
                <w:sz w:val="24"/>
              </w:rPr>
            </w:pPr>
            <w:r w:rsidRPr="00C27CD2">
              <w:rPr>
                <w:rFonts w:cs="Times New Roman"/>
                <w:b/>
                <w:color w:val="595959" w:themeColor="text1" w:themeTint="A6"/>
                <w:sz w:val="24"/>
              </w:rPr>
              <w:t xml:space="preserve">INR </w:t>
            </w:r>
            <w:r w:rsidR="00725B1B" w:rsidRPr="00C27CD2">
              <w:rPr>
                <w:rFonts w:cs="Times New Roman"/>
                <w:b/>
                <w:color w:val="595959" w:themeColor="text1" w:themeTint="A6"/>
                <w:sz w:val="24"/>
              </w:rPr>
              <w:t xml:space="preserve">             4930</w:t>
            </w:r>
            <w:r w:rsidRPr="00C27CD2">
              <w:rPr>
                <w:rFonts w:cs="Times New Roman"/>
                <w:b/>
                <w:color w:val="595959" w:themeColor="text1" w:themeTint="A6"/>
                <w:sz w:val="24"/>
              </w:rPr>
              <w:t xml:space="preserve">  </w:t>
            </w:r>
            <w:r w:rsidR="00725B1B" w:rsidRPr="00C27CD2">
              <w:rPr>
                <w:rFonts w:cs="Times New Roman"/>
                <w:b/>
                <w:color w:val="595959" w:themeColor="text1" w:themeTint="A6"/>
                <w:sz w:val="24"/>
              </w:rPr>
              <w:t>/-</w:t>
            </w:r>
          </w:p>
        </w:tc>
        <w:tc>
          <w:tcPr>
            <w:tcW w:w="1276" w:type="dxa"/>
          </w:tcPr>
          <w:p w:rsidR="00FC7E83" w:rsidRPr="00C27CD2" w:rsidRDefault="00FC7E83" w:rsidP="00ED1399">
            <w:pPr>
              <w:jc w:val="center"/>
              <w:cnfStyle w:val="000000000000"/>
              <w:rPr>
                <w:rFonts w:cs="Times New Roman"/>
                <w:b/>
                <w:color w:val="595959" w:themeColor="text1" w:themeTint="A6"/>
                <w:sz w:val="24"/>
              </w:rPr>
            </w:pPr>
            <w:r w:rsidRPr="00C27CD2">
              <w:rPr>
                <w:rFonts w:cs="Times New Roman"/>
                <w:b/>
                <w:color w:val="595959" w:themeColor="text1" w:themeTint="A6"/>
                <w:sz w:val="24"/>
              </w:rPr>
              <w:t xml:space="preserve">INR  </w:t>
            </w:r>
            <w:r w:rsidR="00725B1B" w:rsidRPr="00C27CD2">
              <w:rPr>
                <w:rFonts w:cs="Times New Roman"/>
                <w:b/>
                <w:color w:val="595959" w:themeColor="text1" w:themeTint="A6"/>
                <w:sz w:val="24"/>
              </w:rPr>
              <w:t xml:space="preserve">          </w:t>
            </w:r>
            <w:r w:rsidRPr="00C27CD2">
              <w:rPr>
                <w:rFonts w:cs="Times New Roman"/>
                <w:b/>
                <w:color w:val="595959" w:themeColor="text1" w:themeTint="A6"/>
                <w:sz w:val="24"/>
              </w:rPr>
              <w:t xml:space="preserve">  </w:t>
            </w:r>
            <w:r w:rsidR="00725B1B" w:rsidRPr="00C27CD2">
              <w:rPr>
                <w:rFonts w:cs="Times New Roman"/>
                <w:b/>
                <w:color w:val="595959" w:themeColor="text1" w:themeTint="A6"/>
                <w:sz w:val="24"/>
              </w:rPr>
              <w:t>6130/-</w:t>
            </w:r>
          </w:p>
        </w:tc>
        <w:tc>
          <w:tcPr>
            <w:tcW w:w="1276" w:type="dxa"/>
          </w:tcPr>
          <w:p w:rsidR="00FC7E83" w:rsidRPr="00C27CD2" w:rsidRDefault="00FC7E83" w:rsidP="00ED1399">
            <w:pPr>
              <w:jc w:val="center"/>
              <w:cnfStyle w:val="000000000000"/>
              <w:rPr>
                <w:rFonts w:cs="Times New Roman"/>
                <w:b/>
                <w:color w:val="595959" w:themeColor="text1" w:themeTint="A6"/>
                <w:sz w:val="24"/>
              </w:rPr>
            </w:pPr>
            <w:r w:rsidRPr="00C27CD2">
              <w:rPr>
                <w:rFonts w:cs="Times New Roman"/>
                <w:b/>
                <w:color w:val="595959" w:themeColor="text1" w:themeTint="A6"/>
                <w:sz w:val="24"/>
              </w:rPr>
              <w:t xml:space="preserve">INR </w:t>
            </w:r>
            <w:r w:rsidR="00725B1B" w:rsidRPr="00C27CD2">
              <w:rPr>
                <w:rFonts w:cs="Times New Roman"/>
                <w:b/>
                <w:color w:val="595959" w:themeColor="text1" w:themeTint="A6"/>
                <w:sz w:val="24"/>
              </w:rPr>
              <w:t xml:space="preserve">           </w:t>
            </w:r>
            <w:r w:rsidRPr="00C27CD2">
              <w:rPr>
                <w:rFonts w:cs="Times New Roman"/>
                <w:b/>
                <w:color w:val="595959" w:themeColor="text1" w:themeTint="A6"/>
                <w:sz w:val="24"/>
              </w:rPr>
              <w:t xml:space="preserve">   </w:t>
            </w:r>
            <w:r w:rsidR="00725B1B" w:rsidRPr="00C27CD2">
              <w:rPr>
                <w:rFonts w:cs="Times New Roman"/>
                <w:b/>
                <w:color w:val="595959" w:themeColor="text1" w:themeTint="A6"/>
                <w:sz w:val="24"/>
              </w:rPr>
              <w:t>7330/-</w:t>
            </w:r>
          </w:p>
        </w:tc>
      </w:tr>
      <w:tr w:rsidR="00ED1399" w:rsidRPr="00C27CD2" w:rsidTr="00ED1399">
        <w:trPr>
          <w:cnfStyle w:val="000000100000"/>
        </w:trPr>
        <w:tc>
          <w:tcPr>
            <w:cnfStyle w:val="001000000000"/>
            <w:tcW w:w="2802" w:type="dxa"/>
          </w:tcPr>
          <w:p w:rsidR="00362379" w:rsidRPr="00C27CD2" w:rsidRDefault="00362379" w:rsidP="00ED1399">
            <w:pPr>
              <w:rPr>
                <w:rFonts w:asciiTheme="majorHAnsi" w:hAnsiTheme="majorHAnsi"/>
                <w:b w:val="0"/>
                <w:color w:val="595959" w:themeColor="text1" w:themeTint="A6"/>
              </w:rPr>
            </w:pPr>
          </w:p>
          <w:p w:rsidR="00FC7E83" w:rsidRPr="00C27CD2" w:rsidRDefault="00FC7E83" w:rsidP="00ED1399">
            <w:pPr>
              <w:rPr>
                <w:rFonts w:asciiTheme="majorHAnsi" w:hAnsiTheme="majorHAnsi"/>
                <w:b w:val="0"/>
                <w:color w:val="595959" w:themeColor="text1" w:themeTint="A6"/>
              </w:rPr>
            </w:pPr>
            <w:r w:rsidRPr="00C27CD2">
              <w:rPr>
                <w:rFonts w:asciiTheme="majorHAnsi" w:hAnsiTheme="majorHAnsi"/>
                <w:color w:val="595959" w:themeColor="text1" w:themeTint="A6"/>
              </w:rPr>
              <w:t>SHIVANSH INN DELUXE</w:t>
            </w:r>
          </w:p>
        </w:tc>
        <w:tc>
          <w:tcPr>
            <w:tcW w:w="1326" w:type="dxa"/>
          </w:tcPr>
          <w:p w:rsidR="00FC7E83" w:rsidRPr="00C27CD2" w:rsidRDefault="00FC7E83" w:rsidP="00ED1399">
            <w:pPr>
              <w:jc w:val="center"/>
              <w:cnfStyle w:val="000000100000"/>
              <w:rPr>
                <w:rFonts w:cs="Times New Roman"/>
                <w:b/>
                <w:color w:val="595959" w:themeColor="text1" w:themeTint="A6"/>
                <w:sz w:val="24"/>
              </w:rPr>
            </w:pPr>
            <w:r w:rsidRPr="00C27CD2">
              <w:rPr>
                <w:rFonts w:cs="Times New Roman"/>
                <w:b/>
                <w:color w:val="595959" w:themeColor="text1" w:themeTint="A6"/>
                <w:sz w:val="24"/>
              </w:rPr>
              <w:t xml:space="preserve">INR    </w:t>
            </w:r>
            <w:r w:rsidR="00725B1B" w:rsidRPr="00C27CD2">
              <w:rPr>
                <w:rFonts w:cs="Times New Roman"/>
                <w:b/>
                <w:color w:val="595959" w:themeColor="text1" w:themeTint="A6"/>
                <w:sz w:val="24"/>
              </w:rPr>
              <w:t xml:space="preserve">                 4484/-</w:t>
            </w:r>
          </w:p>
        </w:tc>
        <w:tc>
          <w:tcPr>
            <w:tcW w:w="1418" w:type="dxa"/>
          </w:tcPr>
          <w:p w:rsidR="00FC7E83" w:rsidRPr="00C27CD2" w:rsidRDefault="00FC7E83" w:rsidP="00ED1399">
            <w:pPr>
              <w:jc w:val="center"/>
              <w:cnfStyle w:val="000000100000"/>
              <w:rPr>
                <w:rFonts w:cs="Times New Roman"/>
                <w:b/>
                <w:color w:val="595959" w:themeColor="text1" w:themeTint="A6"/>
                <w:sz w:val="24"/>
              </w:rPr>
            </w:pPr>
            <w:r w:rsidRPr="00C27CD2">
              <w:rPr>
                <w:rFonts w:cs="Times New Roman"/>
                <w:b/>
                <w:color w:val="595959" w:themeColor="text1" w:themeTint="A6"/>
                <w:sz w:val="24"/>
              </w:rPr>
              <w:t xml:space="preserve">INR  </w:t>
            </w:r>
            <w:r w:rsidR="00725B1B" w:rsidRPr="00C27CD2">
              <w:rPr>
                <w:rFonts w:cs="Times New Roman"/>
                <w:b/>
                <w:color w:val="595959" w:themeColor="text1" w:themeTint="A6"/>
                <w:sz w:val="24"/>
              </w:rPr>
              <w:t xml:space="preserve">               </w:t>
            </w:r>
            <w:r w:rsidRPr="00C27CD2">
              <w:rPr>
                <w:rFonts w:cs="Times New Roman"/>
                <w:b/>
                <w:color w:val="595959" w:themeColor="text1" w:themeTint="A6"/>
                <w:sz w:val="24"/>
              </w:rPr>
              <w:t xml:space="preserve"> </w:t>
            </w:r>
            <w:r w:rsidR="00725B1B" w:rsidRPr="00C27CD2">
              <w:rPr>
                <w:rFonts w:cs="Times New Roman"/>
                <w:b/>
                <w:color w:val="595959" w:themeColor="text1" w:themeTint="A6"/>
                <w:sz w:val="24"/>
              </w:rPr>
              <w:t>5084/-</w:t>
            </w:r>
          </w:p>
        </w:tc>
        <w:tc>
          <w:tcPr>
            <w:tcW w:w="1276" w:type="dxa"/>
          </w:tcPr>
          <w:p w:rsidR="00FC7E83" w:rsidRPr="00C27CD2" w:rsidRDefault="00FC7E83" w:rsidP="00ED1399">
            <w:pPr>
              <w:jc w:val="center"/>
              <w:cnfStyle w:val="000000100000"/>
              <w:rPr>
                <w:rFonts w:cs="Times New Roman"/>
                <w:b/>
                <w:color w:val="595959" w:themeColor="text1" w:themeTint="A6"/>
                <w:sz w:val="24"/>
              </w:rPr>
            </w:pPr>
            <w:r w:rsidRPr="00C27CD2">
              <w:rPr>
                <w:rFonts w:cs="Times New Roman"/>
                <w:b/>
                <w:color w:val="595959" w:themeColor="text1" w:themeTint="A6"/>
                <w:sz w:val="24"/>
              </w:rPr>
              <w:t xml:space="preserve">INR </w:t>
            </w:r>
            <w:r w:rsidR="00725B1B" w:rsidRPr="00C27CD2">
              <w:rPr>
                <w:rFonts w:cs="Times New Roman"/>
                <w:b/>
                <w:color w:val="595959" w:themeColor="text1" w:themeTint="A6"/>
                <w:sz w:val="24"/>
              </w:rPr>
              <w:t xml:space="preserve">          </w:t>
            </w:r>
            <w:r w:rsidRPr="00C27CD2">
              <w:rPr>
                <w:rFonts w:cs="Times New Roman"/>
                <w:b/>
                <w:color w:val="595959" w:themeColor="text1" w:themeTint="A6"/>
                <w:sz w:val="24"/>
              </w:rPr>
              <w:t xml:space="preserve">   </w:t>
            </w:r>
            <w:r w:rsidR="00725B1B" w:rsidRPr="00C27CD2">
              <w:rPr>
                <w:rFonts w:cs="Times New Roman"/>
                <w:b/>
                <w:color w:val="595959" w:themeColor="text1" w:themeTint="A6"/>
                <w:sz w:val="24"/>
              </w:rPr>
              <w:t>5984/-</w:t>
            </w:r>
          </w:p>
        </w:tc>
        <w:tc>
          <w:tcPr>
            <w:tcW w:w="1276" w:type="dxa"/>
          </w:tcPr>
          <w:p w:rsidR="00FC7E83" w:rsidRPr="00C27CD2" w:rsidRDefault="00FC7E83" w:rsidP="008B50CF">
            <w:pPr>
              <w:jc w:val="center"/>
              <w:cnfStyle w:val="000000100000"/>
              <w:rPr>
                <w:rFonts w:cs="Times New Roman"/>
                <w:b/>
                <w:color w:val="595959" w:themeColor="text1" w:themeTint="A6"/>
                <w:sz w:val="24"/>
              </w:rPr>
            </w:pPr>
            <w:r w:rsidRPr="00C27CD2">
              <w:rPr>
                <w:rFonts w:cs="Times New Roman"/>
                <w:b/>
                <w:color w:val="595959" w:themeColor="text1" w:themeTint="A6"/>
                <w:sz w:val="24"/>
              </w:rPr>
              <w:t xml:space="preserve">INR </w:t>
            </w:r>
            <w:r w:rsidR="00725B1B" w:rsidRPr="00C27CD2">
              <w:rPr>
                <w:rFonts w:cs="Times New Roman"/>
                <w:b/>
                <w:color w:val="595959" w:themeColor="text1" w:themeTint="A6"/>
                <w:sz w:val="24"/>
              </w:rPr>
              <w:t xml:space="preserve">                  </w:t>
            </w:r>
            <w:r w:rsidRPr="00C27CD2">
              <w:rPr>
                <w:rFonts w:cs="Times New Roman"/>
                <w:b/>
                <w:color w:val="595959" w:themeColor="text1" w:themeTint="A6"/>
                <w:sz w:val="24"/>
              </w:rPr>
              <w:t xml:space="preserve">  </w:t>
            </w:r>
            <w:r w:rsidR="008B50CF">
              <w:rPr>
                <w:rFonts w:cs="Times New Roman"/>
                <w:b/>
                <w:color w:val="595959" w:themeColor="text1" w:themeTint="A6"/>
                <w:sz w:val="24"/>
              </w:rPr>
              <w:t xml:space="preserve">      </w:t>
            </w:r>
            <w:r w:rsidR="00725B1B" w:rsidRPr="00C27CD2">
              <w:rPr>
                <w:rFonts w:cs="Times New Roman"/>
                <w:b/>
                <w:color w:val="595959" w:themeColor="text1" w:themeTint="A6"/>
                <w:sz w:val="24"/>
              </w:rPr>
              <w:t>6884</w:t>
            </w:r>
            <w:r w:rsidRPr="00C27CD2">
              <w:rPr>
                <w:rFonts w:cs="Times New Roman"/>
                <w:b/>
                <w:color w:val="595959" w:themeColor="text1" w:themeTint="A6"/>
                <w:sz w:val="24"/>
              </w:rPr>
              <w:t xml:space="preserve"> </w:t>
            </w:r>
            <w:r w:rsidR="00725B1B" w:rsidRPr="00C27CD2">
              <w:rPr>
                <w:rFonts w:cs="Times New Roman"/>
                <w:b/>
                <w:color w:val="595959" w:themeColor="text1" w:themeTint="A6"/>
                <w:sz w:val="24"/>
              </w:rPr>
              <w:t>/-</w:t>
            </w:r>
          </w:p>
        </w:tc>
      </w:tr>
    </w:tbl>
    <w:p w:rsidR="00D07962" w:rsidRDefault="00D07962" w:rsidP="00FC7E83"/>
    <w:p w:rsidR="00FC7E83" w:rsidRDefault="00FC7E83" w:rsidP="00FC7E83"/>
    <w:tbl>
      <w:tblPr>
        <w:tblStyle w:val="LightShading-Accent1"/>
        <w:tblW w:w="0" w:type="auto"/>
        <w:tblInd w:w="949" w:type="dxa"/>
        <w:tblLook w:val="04A0"/>
      </w:tblPr>
      <w:tblGrid>
        <w:gridCol w:w="7763"/>
      </w:tblGrid>
      <w:tr w:rsidR="000B781A" w:rsidRPr="00725B1B" w:rsidTr="00ED1399">
        <w:trPr>
          <w:cnfStyle w:val="100000000000"/>
        </w:trPr>
        <w:tc>
          <w:tcPr>
            <w:cnfStyle w:val="001000000000"/>
            <w:tcW w:w="7763" w:type="dxa"/>
          </w:tcPr>
          <w:p w:rsidR="000B781A" w:rsidRPr="00C27CD2" w:rsidRDefault="000B781A" w:rsidP="00E928FE">
            <w:pPr>
              <w:rPr>
                <w:rFonts w:asciiTheme="majorHAnsi" w:hAnsiTheme="majorHAnsi"/>
                <w:b w:val="0"/>
                <w:color w:val="0070C0"/>
                <w:sz w:val="24"/>
              </w:rPr>
            </w:pPr>
            <w:r w:rsidRPr="00C27CD2">
              <w:rPr>
                <w:rFonts w:asciiTheme="majorHAnsi" w:hAnsiTheme="majorHAnsi"/>
                <w:color w:val="0070C0"/>
                <w:sz w:val="24"/>
              </w:rPr>
              <w:t xml:space="preserve">                                 </w:t>
            </w:r>
          </w:p>
          <w:p w:rsidR="000B781A" w:rsidRPr="00C27CD2" w:rsidRDefault="000B781A" w:rsidP="00E928FE">
            <w:pPr>
              <w:rPr>
                <w:rFonts w:asciiTheme="majorHAnsi" w:hAnsiTheme="majorHAnsi"/>
                <w:b w:val="0"/>
                <w:color w:val="0070C0"/>
                <w:sz w:val="24"/>
              </w:rPr>
            </w:pPr>
            <w:r w:rsidRPr="00C27CD2">
              <w:rPr>
                <w:rFonts w:asciiTheme="majorHAnsi" w:hAnsiTheme="majorHAnsi"/>
                <w:color w:val="0070C0"/>
                <w:sz w:val="24"/>
              </w:rPr>
              <w:t xml:space="preserve">                                   WEEKEND  RATES  (SAT- SUNDAY)</w:t>
            </w:r>
          </w:p>
          <w:p w:rsidR="000B781A" w:rsidRPr="00C27CD2" w:rsidRDefault="000B781A" w:rsidP="00E928FE">
            <w:pPr>
              <w:rPr>
                <w:rFonts w:asciiTheme="majorHAnsi" w:hAnsiTheme="majorHAnsi"/>
                <w:b w:val="0"/>
                <w:color w:val="0070C0"/>
              </w:rPr>
            </w:pPr>
          </w:p>
        </w:tc>
      </w:tr>
      <w:tr w:rsidR="000B781A" w:rsidRPr="00725B1B" w:rsidTr="00ED1399">
        <w:trPr>
          <w:cnfStyle w:val="000000100000"/>
        </w:trPr>
        <w:tc>
          <w:tcPr>
            <w:cnfStyle w:val="001000000000"/>
            <w:tcW w:w="7763" w:type="dxa"/>
          </w:tcPr>
          <w:p w:rsidR="000B781A" w:rsidRPr="00C27CD2" w:rsidRDefault="000B781A" w:rsidP="000B781A">
            <w:pPr>
              <w:rPr>
                <w:rFonts w:ascii="Arial" w:hAnsi="Arial" w:cs="Arial"/>
                <w:b w:val="0"/>
                <w:color w:val="0070C0"/>
                <w:sz w:val="24"/>
              </w:rPr>
            </w:pPr>
            <w:r w:rsidRPr="00C27CD2">
              <w:rPr>
                <w:rFonts w:ascii="Arial" w:hAnsi="Arial" w:cs="Arial"/>
                <w:color w:val="0070C0"/>
                <w:sz w:val="24"/>
              </w:rPr>
              <w:t xml:space="preserve">                         </w:t>
            </w:r>
          </w:p>
          <w:p w:rsidR="000B781A" w:rsidRPr="00C27CD2" w:rsidRDefault="000B781A" w:rsidP="000B781A">
            <w:pPr>
              <w:rPr>
                <w:rFonts w:ascii="Arial" w:hAnsi="Arial" w:cs="Arial"/>
                <w:b w:val="0"/>
                <w:color w:val="0070C0"/>
                <w:sz w:val="24"/>
              </w:rPr>
            </w:pPr>
            <w:r w:rsidRPr="00C27CD2">
              <w:rPr>
                <w:rFonts w:ascii="Arial" w:hAnsi="Arial" w:cs="Arial"/>
                <w:color w:val="0070C0"/>
                <w:sz w:val="24"/>
              </w:rPr>
              <w:t xml:space="preserve"> </w:t>
            </w:r>
            <w:r w:rsidR="00653EEF">
              <w:rPr>
                <w:rFonts w:ascii="Arial" w:hAnsi="Arial" w:cs="Arial"/>
                <w:color w:val="0070C0"/>
                <w:sz w:val="24"/>
              </w:rPr>
              <w:t xml:space="preserve">                       20% will be added on above given rates</w:t>
            </w:r>
          </w:p>
          <w:p w:rsidR="000B781A" w:rsidRPr="00C27CD2" w:rsidRDefault="000B781A" w:rsidP="000B781A">
            <w:pPr>
              <w:rPr>
                <w:rFonts w:ascii="Arial" w:hAnsi="Arial" w:cs="Arial"/>
                <w:b w:val="0"/>
                <w:color w:val="0070C0"/>
              </w:rPr>
            </w:pPr>
          </w:p>
        </w:tc>
      </w:tr>
    </w:tbl>
    <w:p w:rsidR="00C27CD2" w:rsidRDefault="00C27CD2" w:rsidP="00FC7E83"/>
    <w:p w:rsidR="00FC7E83" w:rsidRPr="00240B3D" w:rsidRDefault="00FC7E83" w:rsidP="00FC7E83">
      <w:pPr>
        <w:rPr>
          <w:b/>
          <w:i/>
          <w:color w:val="E36C0A" w:themeColor="accent6" w:themeShade="BF"/>
          <w:sz w:val="28"/>
        </w:rPr>
      </w:pPr>
    </w:p>
    <w:p w:rsidR="00C27CD2" w:rsidRPr="00617352" w:rsidRDefault="00653EEF" w:rsidP="00D07962">
      <w:pPr>
        <w:jc w:val="center"/>
        <w:rPr>
          <w:b/>
          <w:i/>
          <w:color w:val="E36C0A" w:themeColor="accent6" w:themeShade="BF"/>
          <w:sz w:val="28"/>
          <w:u w:val="single"/>
        </w:rPr>
      </w:pPr>
      <w:r w:rsidRPr="00617352">
        <w:rPr>
          <w:b/>
          <w:i/>
          <w:color w:val="E36C0A" w:themeColor="accent6" w:themeShade="BF"/>
          <w:sz w:val="28"/>
          <w:u w:val="single"/>
        </w:rPr>
        <w:t xml:space="preserve">KINDLY </w:t>
      </w:r>
      <w:r w:rsidR="00ED1399">
        <w:rPr>
          <w:b/>
          <w:i/>
          <w:color w:val="E36C0A" w:themeColor="accent6" w:themeShade="BF"/>
          <w:sz w:val="28"/>
          <w:u w:val="single"/>
        </w:rPr>
        <w:t xml:space="preserve"> </w:t>
      </w:r>
      <w:r w:rsidRPr="00617352">
        <w:rPr>
          <w:b/>
          <w:i/>
          <w:color w:val="E36C0A" w:themeColor="accent6" w:themeShade="BF"/>
          <w:sz w:val="28"/>
          <w:u w:val="single"/>
        </w:rPr>
        <w:t>NOTE</w:t>
      </w:r>
      <w:r w:rsidR="00F05B33" w:rsidRPr="00617352">
        <w:rPr>
          <w:b/>
          <w:i/>
          <w:color w:val="E36C0A" w:themeColor="accent6" w:themeShade="BF"/>
          <w:sz w:val="28"/>
          <w:u w:val="single"/>
        </w:rPr>
        <w:t xml:space="preserve"> </w:t>
      </w:r>
      <w:r w:rsidR="00240B3D" w:rsidRPr="00617352">
        <w:rPr>
          <w:b/>
          <w:i/>
          <w:color w:val="E36C0A" w:themeColor="accent6" w:themeShade="BF"/>
          <w:sz w:val="28"/>
          <w:u w:val="single"/>
        </w:rPr>
        <w:t xml:space="preserve"> </w:t>
      </w:r>
      <w:r w:rsidR="00F05B33" w:rsidRPr="00617352">
        <w:rPr>
          <w:b/>
          <w:i/>
          <w:color w:val="E36C0A" w:themeColor="accent6" w:themeShade="BF"/>
          <w:sz w:val="28"/>
          <w:u w:val="single"/>
        </w:rPr>
        <w:t xml:space="preserve">THAT </w:t>
      </w:r>
      <w:r w:rsidR="00240B3D" w:rsidRPr="00617352">
        <w:rPr>
          <w:b/>
          <w:i/>
          <w:color w:val="E36C0A" w:themeColor="accent6" w:themeShade="BF"/>
          <w:sz w:val="28"/>
          <w:u w:val="single"/>
        </w:rPr>
        <w:t xml:space="preserve"> </w:t>
      </w:r>
      <w:r w:rsidR="00F05B33" w:rsidRPr="00617352">
        <w:rPr>
          <w:b/>
          <w:i/>
          <w:color w:val="E36C0A" w:themeColor="accent6" w:themeShade="BF"/>
          <w:sz w:val="28"/>
          <w:u w:val="single"/>
        </w:rPr>
        <w:t>TAXES</w:t>
      </w:r>
      <w:r w:rsidR="00617352" w:rsidRPr="00617352">
        <w:rPr>
          <w:b/>
          <w:i/>
          <w:color w:val="E36C0A" w:themeColor="accent6" w:themeShade="BF"/>
          <w:sz w:val="28"/>
          <w:u w:val="single"/>
        </w:rPr>
        <w:t xml:space="preserve"> </w:t>
      </w:r>
      <w:r w:rsidR="00F05B33" w:rsidRPr="00617352">
        <w:rPr>
          <w:b/>
          <w:i/>
          <w:color w:val="E36C0A" w:themeColor="accent6" w:themeShade="BF"/>
          <w:sz w:val="28"/>
          <w:u w:val="single"/>
        </w:rPr>
        <w:t xml:space="preserve"> ARE </w:t>
      </w:r>
      <w:r w:rsidR="00240B3D" w:rsidRPr="00617352">
        <w:rPr>
          <w:b/>
          <w:i/>
          <w:color w:val="E36C0A" w:themeColor="accent6" w:themeShade="BF"/>
          <w:sz w:val="28"/>
          <w:u w:val="single"/>
        </w:rPr>
        <w:t xml:space="preserve"> </w:t>
      </w:r>
      <w:r w:rsidR="00F05B33" w:rsidRPr="00617352">
        <w:rPr>
          <w:b/>
          <w:i/>
          <w:color w:val="E36C0A" w:themeColor="accent6" w:themeShade="BF"/>
          <w:sz w:val="28"/>
          <w:u w:val="single"/>
        </w:rPr>
        <w:t>INCLUDED</w:t>
      </w:r>
      <w:r w:rsidR="00240B3D" w:rsidRPr="00617352">
        <w:rPr>
          <w:b/>
          <w:i/>
          <w:color w:val="E36C0A" w:themeColor="accent6" w:themeShade="BF"/>
          <w:sz w:val="28"/>
          <w:u w:val="single"/>
        </w:rPr>
        <w:t xml:space="preserve"> </w:t>
      </w:r>
      <w:r w:rsidR="00F05B33" w:rsidRPr="00617352">
        <w:rPr>
          <w:b/>
          <w:i/>
          <w:color w:val="E36C0A" w:themeColor="accent6" w:themeShade="BF"/>
          <w:sz w:val="28"/>
          <w:u w:val="single"/>
        </w:rPr>
        <w:t xml:space="preserve"> IN </w:t>
      </w:r>
      <w:r w:rsidR="00ED1399">
        <w:rPr>
          <w:b/>
          <w:i/>
          <w:color w:val="E36C0A" w:themeColor="accent6" w:themeShade="BF"/>
          <w:sz w:val="28"/>
          <w:u w:val="single"/>
        </w:rPr>
        <w:t xml:space="preserve"> </w:t>
      </w:r>
      <w:r w:rsidR="00F05B33" w:rsidRPr="00617352">
        <w:rPr>
          <w:b/>
          <w:i/>
          <w:color w:val="E36C0A" w:themeColor="accent6" w:themeShade="BF"/>
          <w:sz w:val="28"/>
          <w:u w:val="single"/>
        </w:rPr>
        <w:t xml:space="preserve">ABOVE </w:t>
      </w:r>
      <w:r w:rsidR="00ED1399">
        <w:rPr>
          <w:b/>
          <w:i/>
          <w:color w:val="E36C0A" w:themeColor="accent6" w:themeShade="BF"/>
          <w:sz w:val="28"/>
          <w:u w:val="single"/>
        </w:rPr>
        <w:t xml:space="preserve"> </w:t>
      </w:r>
      <w:r w:rsidR="00F05B33" w:rsidRPr="00617352">
        <w:rPr>
          <w:b/>
          <w:i/>
          <w:color w:val="E36C0A" w:themeColor="accent6" w:themeShade="BF"/>
          <w:sz w:val="28"/>
          <w:u w:val="single"/>
        </w:rPr>
        <w:t>GIVEN</w:t>
      </w:r>
      <w:r w:rsidR="00ED1399">
        <w:rPr>
          <w:b/>
          <w:i/>
          <w:color w:val="E36C0A" w:themeColor="accent6" w:themeShade="BF"/>
          <w:sz w:val="28"/>
          <w:u w:val="single"/>
        </w:rPr>
        <w:t xml:space="preserve"> </w:t>
      </w:r>
      <w:r w:rsidR="00F05B33" w:rsidRPr="00617352">
        <w:rPr>
          <w:b/>
          <w:i/>
          <w:color w:val="E36C0A" w:themeColor="accent6" w:themeShade="BF"/>
          <w:sz w:val="28"/>
          <w:u w:val="single"/>
        </w:rPr>
        <w:t xml:space="preserve"> COST</w:t>
      </w:r>
    </w:p>
    <w:p w:rsidR="00C27CD2" w:rsidRDefault="00C27CD2" w:rsidP="00FC7E83">
      <w:pPr>
        <w:rPr>
          <w:rFonts w:ascii="Verdana" w:hAnsi="Verdana"/>
          <w:b/>
        </w:rPr>
      </w:pPr>
    </w:p>
    <w:p w:rsidR="00C27CD2" w:rsidRDefault="00C27CD2" w:rsidP="007937D4">
      <w:pPr>
        <w:jc w:val="center"/>
        <w:rPr>
          <w:rFonts w:ascii="Verdana" w:hAnsi="Verdana"/>
          <w:b/>
        </w:rPr>
      </w:pPr>
    </w:p>
    <w:p w:rsidR="000E0318" w:rsidRDefault="000E0318" w:rsidP="007937D4">
      <w:pPr>
        <w:shd w:val="clear" w:color="auto" w:fill="FFFFFF"/>
        <w:spacing w:after="0" w:line="240" w:lineRule="auto"/>
        <w:jc w:val="center"/>
        <w:outlineLvl w:val="1"/>
        <w:rPr>
          <w:rFonts w:asciiTheme="majorHAnsi" w:eastAsia="Times New Roman" w:hAnsiTheme="majorHAnsi" w:cs="Times New Roman"/>
          <w:b/>
          <w:color w:val="365F91" w:themeColor="accent1" w:themeShade="BF"/>
          <w:spacing w:val="3"/>
          <w:sz w:val="32"/>
          <w:szCs w:val="40"/>
          <w:u w:val="double"/>
        </w:rPr>
      </w:pPr>
    </w:p>
    <w:p w:rsidR="003571D7" w:rsidRPr="00456DB4" w:rsidRDefault="003571D7" w:rsidP="007937D4">
      <w:pPr>
        <w:shd w:val="clear" w:color="auto" w:fill="FFFFFF"/>
        <w:spacing w:after="0" w:line="240" w:lineRule="auto"/>
        <w:jc w:val="center"/>
        <w:outlineLvl w:val="1"/>
        <w:rPr>
          <w:rFonts w:asciiTheme="majorHAnsi" w:eastAsia="Times New Roman" w:hAnsiTheme="majorHAnsi" w:cs="Times New Roman"/>
          <w:b/>
          <w:color w:val="365F91" w:themeColor="accent1" w:themeShade="BF"/>
          <w:spacing w:val="3"/>
          <w:sz w:val="32"/>
          <w:szCs w:val="40"/>
          <w:u w:val="double"/>
        </w:rPr>
      </w:pPr>
      <w:r w:rsidRPr="00456DB4">
        <w:rPr>
          <w:rFonts w:asciiTheme="majorHAnsi" w:eastAsia="Times New Roman" w:hAnsiTheme="majorHAnsi" w:cs="Times New Roman"/>
          <w:b/>
          <w:color w:val="365F91" w:themeColor="accent1" w:themeShade="BF"/>
          <w:spacing w:val="3"/>
          <w:sz w:val="32"/>
          <w:szCs w:val="40"/>
          <w:u w:val="double"/>
        </w:rPr>
        <w:t xml:space="preserve">CANCELLATION  </w:t>
      </w:r>
      <w:r w:rsidR="00456DB4">
        <w:rPr>
          <w:rFonts w:asciiTheme="majorHAnsi" w:eastAsia="Times New Roman" w:hAnsiTheme="majorHAnsi" w:cs="Times New Roman"/>
          <w:b/>
          <w:color w:val="365F91" w:themeColor="accent1" w:themeShade="BF"/>
          <w:spacing w:val="3"/>
          <w:sz w:val="32"/>
          <w:szCs w:val="40"/>
          <w:u w:val="double"/>
        </w:rPr>
        <w:t>AND</w:t>
      </w:r>
      <w:r w:rsidRPr="00456DB4">
        <w:rPr>
          <w:rFonts w:asciiTheme="majorHAnsi" w:eastAsia="Times New Roman" w:hAnsiTheme="majorHAnsi" w:cs="Times New Roman"/>
          <w:b/>
          <w:color w:val="365F91" w:themeColor="accent1" w:themeShade="BF"/>
          <w:spacing w:val="3"/>
          <w:sz w:val="32"/>
          <w:szCs w:val="40"/>
          <w:u w:val="double"/>
        </w:rPr>
        <w:t xml:space="preserve"> REFUND  POLICY</w:t>
      </w:r>
    </w:p>
    <w:p w:rsidR="003571D7" w:rsidRDefault="003571D7" w:rsidP="003571D7">
      <w:pPr>
        <w:shd w:val="clear" w:color="auto" w:fill="FFFFFF"/>
        <w:spacing w:before="300" w:after="300" w:line="240" w:lineRule="auto"/>
        <w:rPr>
          <w:rFonts w:asciiTheme="majorHAnsi" w:eastAsia="Times New Roman" w:hAnsiTheme="majorHAnsi" w:cs="Times New Roman"/>
          <w:color w:val="2A2929"/>
          <w:spacing w:val="3"/>
          <w:sz w:val="24"/>
          <w:szCs w:val="24"/>
        </w:rPr>
      </w:pPr>
    </w:p>
    <w:p w:rsidR="003571D7" w:rsidRPr="003571D7" w:rsidRDefault="003571D7" w:rsidP="003571D7">
      <w:pPr>
        <w:shd w:val="clear" w:color="auto" w:fill="FFFFFF"/>
        <w:spacing w:after="0" w:line="240" w:lineRule="auto"/>
        <w:outlineLvl w:val="1"/>
        <w:rPr>
          <w:rFonts w:asciiTheme="majorHAnsi" w:eastAsia="Times New Roman" w:hAnsiTheme="majorHAnsi" w:cs="Times New Roman"/>
          <w:b/>
          <w:color w:val="0E1322"/>
          <w:spacing w:val="3"/>
          <w:sz w:val="28"/>
          <w:szCs w:val="28"/>
        </w:rPr>
      </w:pPr>
      <w:r w:rsidRPr="003571D7">
        <w:rPr>
          <w:rFonts w:asciiTheme="majorHAnsi" w:eastAsia="Times New Roman" w:hAnsiTheme="majorHAnsi" w:cs="Times New Roman"/>
          <w:b/>
          <w:color w:val="0E1322"/>
          <w:spacing w:val="3"/>
          <w:sz w:val="28"/>
          <w:szCs w:val="28"/>
        </w:rPr>
        <w:t>Cancellation Policy</w:t>
      </w:r>
    </w:p>
    <w:p w:rsidR="003571D7" w:rsidRPr="00C34A55" w:rsidRDefault="003571D7" w:rsidP="00C34A55">
      <w:pPr>
        <w:shd w:val="clear" w:color="auto" w:fill="FFFFFF"/>
        <w:spacing w:after="360" w:line="432" w:lineRule="atLeast"/>
        <w:jc w:val="both"/>
        <w:rPr>
          <w:rFonts w:asciiTheme="majorHAnsi" w:eastAsia="Times New Roman" w:hAnsiTheme="majorHAnsi" w:cs="Times New Roman"/>
          <w:color w:val="2A2929"/>
          <w:spacing w:val="3"/>
        </w:rPr>
      </w:pPr>
      <w:r w:rsidRPr="00C34A55">
        <w:rPr>
          <w:rFonts w:asciiTheme="majorHAnsi" w:eastAsia="Times New Roman" w:hAnsiTheme="majorHAnsi" w:cs="Times New Roman"/>
          <w:color w:val="2A2929"/>
          <w:spacing w:val="3"/>
        </w:rPr>
        <w:t>Any cancellation received within 15 day/s prior to arrival will incur the full period charge. Failure to arrive at Resort booking will be treated as a No-Show and no refund will be given.</w:t>
      </w:r>
    </w:p>
    <w:p w:rsidR="003571D7" w:rsidRPr="00C34A55" w:rsidRDefault="003571D7" w:rsidP="00C34A55">
      <w:pPr>
        <w:shd w:val="clear" w:color="auto" w:fill="FFFFFF"/>
        <w:spacing w:after="360" w:line="432" w:lineRule="atLeast"/>
        <w:jc w:val="both"/>
        <w:rPr>
          <w:rFonts w:asciiTheme="majorHAnsi" w:eastAsia="Times New Roman" w:hAnsiTheme="majorHAnsi" w:cs="Times New Roman"/>
          <w:color w:val="2A2929"/>
          <w:spacing w:val="3"/>
        </w:rPr>
      </w:pPr>
      <w:r w:rsidRPr="00C34A55">
        <w:rPr>
          <w:rFonts w:asciiTheme="majorHAnsi" w:eastAsia="Times New Roman" w:hAnsiTheme="majorHAnsi" w:cs="Times New Roman"/>
          <w:color w:val="2A2929"/>
          <w:spacing w:val="3"/>
        </w:rPr>
        <w:t>If the customer is eligible for refund after cancellation of booking, the amount so refunded will be calculated after deduction of any Bank Charges prevalent as on date.</w:t>
      </w:r>
    </w:p>
    <w:p w:rsidR="003571D7" w:rsidRPr="00C34A55" w:rsidRDefault="003571D7" w:rsidP="00C34A55">
      <w:pPr>
        <w:shd w:val="clear" w:color="auto" w:fill="FFFFFF"/>
        <w:spacing w:after="360" w:line="432" w:lineRule="atLeast"/>
        <w:jc w:val="both"/>
        <w:rPr>
          <w:rFonts w:asciiTheme="majorHAnsi" w:eastAsia="Times New Roman" w:hAnsiTheme="majorHAnsi" w:cs="Times New Roman"/>
          <w:color w:val="2A2929"/>
          <w:spacing w:val="3"/>
        </w:rPr>
      </w:pPr>
      <w:r w:rsidRPr="00C34A55">
        <w:rPr>
          <w:rFonts w:asciiTheme="majorHAnsi" w:eastAsia="Times New Roman" w:hAnsiTheme="majorHAnsi" w:cs="Times New Roman"/>
          <w:color w:val="2A2929"/>
          <w:spacing w:val="3"/>
        </w:rPr>
        <w:t>All jurisdictions are subject to Rishikesh only.</w:t>
      </w:r>
    </w:p>
    <w:p w:rsidR="003571D7" w:rsidRDefault="003571D7" w:rsidP="003571D7">
      <w:pPr>
        <w:shd w:val="clear" w:color="auto" w:fill="FFFFFF"/>
        <w:spacing w:before="300" w:after="300" w:line="240" w:lineRule="auto"/>
        <w:rPr>
          <w:rFonts w:asciiTheme="majorHAnsi" w:eastAsia="Times New Roman" w:hAnsiTheme="majorHAnsi" w:cs="Times New Roman"/>
          <w:color w:val="2A2929"/>
          <w:spacing w:val="3"/>
          <w:sz w:val="24"/>
          <w:szCs w:val="24"/>
        </w:rPr>
      </w:pPr>
    </w:p>
    <w:p w:rsidR="00750046" w:rsidRPr="003571D7" w:rsidRDefault="00750046" w:rsidP="003571D7">
      <w:pPr>
        <w:shd w:val="clear" w:color="auto" w:fill="FFFFFF"/>
        <w:spacing w:before="300" w:after="300" w:line="240" w:lineRule="auto"/>
        <w:rPr>
          <w:rFonts w:asciiTheme="majorHAnsi" w:eastAsia="Times New Roman" w:hAnsiTheme="majorHAnsi" w:cs="Times New Roman"/>
          <w:color w:val="2A2929"/>
          <w:spacing w:val="3"/>
          <w:sz w:val="24"/>
          <w:szCs w:val="24"/>
        </w:rPr>
      </w:pPr>
    </w:p>
    <w:p w:rsidR="003571D7" w:rsidRPr="003571D7" w:rsidRDefault="003571D7" w:rsidP="003571D7">
      <w:pPr>
        <w:shd w:val="clear" w:color="auto" w:fill="FFFFFF"/>
        <w:spacing w:after="0" w:line="240" w:lineRule="auto"/>
        <w:outlineLvl w:val="1"/>
        <w:rPr>
          <w:rFonts w:asciiTheme="majorHAnsi" w:eastAsia="Times New Roman" w:hAnsiTheme="majorHAnsi" w:cs="Times New Roman"/>
          <w:b/>
          <w:color w:val="0E1322"/>
          <w:spacing w:val="3"/>
          <w:sz w:val="28"/>
          <w:szCs w:val="28"/>
        </w:rPr>
      </w:pPr>
      <w:r w:rsidRPr="003571D7">
        <w:rPr>
          <w:rFonts w:asciiTheme="majorHAnsi" w:eastAsia="Times New Roman" w:hAnsiTheme="majorHAnsi" w:cs="Times New Roman"/>
          <w:b/>
          <w:color w:val="0E1322"/>
          <w:spacing w:val="3"/>
          <w:sz w:val="28"/>
          <w:szCs w:val="28"/>
        </w:rPr>
        <w:t>Refund Policy</w:t>
      </w:r>
    </w:p>
    <w:p w:rsidR="003571D7" w:rsidRPr="00C34A55" w:rsidRDefault="003571D7" w:rsidP="003571D7">
      <w:pPr>
        <w:shd w:val="clear" w:color="auto" w:fill="FFFFFF"/>
        <w:spacing w:after="360" w:line="432" w:lineRule="atLeast"/>
        <w:jc w:val="both"/>
        <w:rPr>
          <w:rFonts w:asciiTheme="majorHAnsi" w:eastAsia="Times New Roman" w:hAnsiTheme="majorHAnsi" w:cs="Times New Roman"/>
          <w:color w:val="2A2929"/>
          <w:spacing w:val="3"/>
        </w:rPr>
      </w:pPr>
      <w:r w:rsidRPr="00C34A55">
        <w:rPr>
          <w:rFonts w:asciiTheme="majorHAnsi" w:eastAsia="Times New Roman" w:hAnsiTheme="majorHAnsi" w:cs="Times New Roman"/>
          <w:color w:val="2A2929"/>
          <w:spacing w:val="3"/>
        </w:rPr>
        <w:t>If the Rooms is cancelled within 24 hours of the stay, then only 10% of the total booking amount will be deducted.</w:t>
      </w:r>
    </w:p>
    <w:p w:rsidR="00C34A55" w:rsidRDefault="003571D7" w:rsidP="003571D7">
      <w:pPr>
        <w:shd w:val="clear" w:color="auto" w:fill="FFFFFF"/>
        <w:spacing w:after="360" w:line="432" w:lineRule="atLeast"/>
        <w:jc w:val="both"/>
        <w:rPr>
          <w:rFonts w:asciiTheme="majorHAnsi" w:eastAsia="Times New Roman" w:hAnsiTheme="majorHAnsi" w:cs="Times New Roman"/>
          <w:color w:val="2A2929"/>
          <w:spacing w:val="3"/>
        </w:rPr>
      </w:pPr>
      <w:r w:rsidRPr="00C34A55">
        <w:rPr>
          <w:rFonts w:asciiTheme="majorHAnsi" w:eastAsia="Times New Roman" w:hAnsiTheme="majorHAnsi" w:cs="Times New Roman"/>
          <w:color w:val="2A2929"/>
          <w:spacing w:val="3"/>
        </w:rPr>
        <w:t xml:space="preserve">The processing will take between 2-4 weeks until the whole amount shows back on your credit card statement. Reasons for this are the billing cycle of your credit card company and processing time of the bank. The refund amount depends on numerous factors such as the hotel's cancellation policy, time of cancellation and processing fees. </w:t>
      </w:r>
    </w:p>
    <w:p w:rsidR="003571D7" w:rsidRPr="00C34A55" w:rsidRDefault="003571D7" w:rsidP="003571D7">
      <w:pPr>
        <w:shd w:val="clear" w:color="auto" w:fill="FFFFFF"/>
        <w:spacing w:after="360" w:line="432" w:lineRule="atLeast"/>
        <w:jc w:val="both"/>
        <w:rPr>
          <w:rFonts w:asciiTheme="majorHAnsi" w:eastAsia="Times New Roman" w:hAnsiTheme="majorHAnsi" w:cs="Times New Roman"/>
          <w:color w:val="2A2929"/>
          <w:spacing w:val="3"/>
        </w:rPr>
      </w:pPr>
      <w:r w:rsidRPr="00C34A55">
        <w:rPr>
          <w:rFonts w:asciiTheme="majorHAnsi" w:eastAsia="Times New Roman" w:hAnsiTheme="majorHAnsi" w:cs="Times New Roman"/>
          <w:color w:val="2A2929"/>
          <w:spacing w:val="3"/>
        </w:rPr>
        <w:t>In case a reservation is not confirmed, we will not charge you anything on your credit card and release the whole amount that was held on it immediately. Now after we do this, it will still take a maximum of 2-4 weeks for the bank to process this and for the money to show back on your credit card.</w:t>
      </w:r>
    </w:p>
    <w:p w:rsidR="003571D7" w:rsidRPr="003571D7" w:rsidRDefault="003571D7" w:rsidP="003571D7">
      <w:pPr>
        <w:shd w:val="clear" w:color="auto" w:fill="FFFFFF"/>
        <w:spacing w:after="360" w:line="432" w:lineRule="atLeast"/>
        <w:jc w:val="both"/>
        <w:rPr>
          <w:rFonts w:asciiTheme="majorHAnsi" w:eastAsia="Times New Roman" w:hAnsiTheme="majorHAnsi" w:cs="Times New Roman"/>
          <w:color w:val="2A2929"/>
          <w:spacing w:val="3"/>
          <w:sz w:val="21"/>
          <w:szCs w:val="21"/>
        </w:rPr>
      </w:pPr>
    </w:p>
    <w:p w:rsidR="003571D7" w:rsidRPr="003571D7" w:rsidRDefault="003571D7" w:rsidP="003571D7">
      <w:pPr>
        <w:jc w:val="center"/>
        <w:rPr>
          <w:rFonts w:ascii="Verdana" w:hAnsi="Verdana"/>
          <w:b/>
        </w:rPr>
      </w:pPr>
    </w:p>
    <w:sectPr w:rsidR="003571D7" w:rsidRPr="003571D7" w:rsidSect="00741E28">
      <w:footerReference w:type="default" r:id="rId9"/>
      <w:pgSz w:w="11906" w:h="16838"/>
      <w:pgMar w:top="1440" w:right="1841" w:bottom="144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C65" w:rsidRDefault="00570C65" w:rsidP="00C27CD2">
      <w:pPr>
        <w:spacing w:after="0" w:line="240" w:lineRule="auto"/>
      </w:pPr>
      <w:r>
        <w:separator/>
      </w:r>
    </w:p>
  </w:endnote>
  <w:endnote w:type="continuationSeparator" w:id="1">
    <w:p w:rsidR="00570C65" w:rsidRDefault="00570C65" w:rsidP="00C27C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55D" w:rsidRPr="003F055D" w:rsidRDefault="003D68B8" w:rsidP="003F055D">
    <w:pPr>
      <w:pStyle w:val="Footer"/>
      <w:jc w:val="both"/>
      <w:rPr>
        <w:color w:val="262626" w:themeColor="text1" w:themeTint="D9"/>
      </w:rPr>
    </w:pPr>
    <w:hyperlink r:id="rId1" w:history="1">
      <w:r w:rsidR="003F055D" w:rsidRPr="003F055D">
        <w:rPr>
          <w:color w:val="262626" w:themeColor="text1" w:themeTint="D9"/>
        </w:rPr>
        <w:t>shivanshinn@gmail.com</w:t>
      </w:r>
    </w:hyperlink>
    <w:r w:rsidR="003F055D" w:rsidRPr="003F055D">
      <w:rPr>
        <w:color w:val="262626" w:themeColor="text1" w:themeTint="D9"/>
      </w:rPr>
      <w:t xml:space="preserve">                                                                                         www.hotelshivansh.com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C65" w:rsidRDefault="00570C65" w:rsidP="00C27CD2">
      <w:pPr>
        <w:spacing w:after="0" w:line="240" w:lineRule="auto"/>
      </w:pPr>
      <w:r>
        <w:separator/>
      </w:r>
    </w:p>
  </w:footnote>
  <w:footnote w:type="continuationSeparator" w:id="1">
    <w:p w:rsidR="00570C65" w:rsidRDefault="00570C65" w:rsidP="00C27C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20E03"/>
    <w:rsid w:val="00074724"/>
    <w:rsid w:val="000B781A"/>
    <w:rsid w:val="000E0318"/>
    <w:rsid w:val="001A21C6"/>
    <w:rsid w:val="00240B3D"/>
    <w:rsid w:val="00283CF2"/>
    <w:rsid w:val="00292D3B"/>
    <w:rsid w:val="002967DE"/>
    <w:rsid w:val="00354134"/>
    <w:rsid w:val="003571D7"/>
    <w:rsid w:val="00362379"/>
    <w:rsid w:val="003D68B8"/>
    <w:rsid w:val="003F055D"/>
    <w:rsid w:val="00456DB4"/>
    <w:rsid w:val="00570028"/>
    <w:rsid w:val="00570C65"/>
    <w:rsid w:val="00590220"/>
    <w:rsid w:val="005E2769"/>
    <w:rsid w:val="00617352"/>
    <w:rsid w:val="00653EEF"/>
    <w:rsid w:val="006A6362"/>
    <w:rsid w:val="006C1689"/>
    <w:rsid w:val="00725B1B"/>
    <w:rsid w:val="00741E28"/>
    <w:rsid w:val="00750046"/>
    <w:rsid w:val="007937D4"/>
    <w:rsid w:val="00803D17"/>
    <w:rsid w:val="008B50CF"/>
    <w:rsid w:val="009E49C9"/>
    <w:rsid w:val="00AF5F20"/>
    <w:rsid w:val="00C27CD2"/>
    <w:rsid w:val="00C34A55"/>
    <w:rsid w:val="00D07962"/>
    <w:rsid w:val="00DB375B"/>
    <w:rsid w:val="00E20E03"/>
    <w:rsid w:val="00E600F1"/>
    <w:rsid w:val="00ED1399"/>
    <w:rsid w:val="00EF4E6B"/>
    <w:rsid w:val="00F05B33"/>
    <w:rsid w:val="00FC7E8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75B"/>
  </w:style>
  <w:style w:type="paragraph" w:styleId="Heading2">
    <w:name w:val="heading 2"/>
    <w:basedOn w:val="Normal"/>
    <w:link w:val="Heading2Char"/>
    <w:uiPriority w:val="9"/>
    <w:qFormat/>
    <w:rsid w:val="003571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03"/>
    <w:rPr>
      <w:rFonts w:ascii="Tahoma" w:hAnsi="Tahoma" w:cs="Tahoma"/>
      <w:sz w:val="16"/>
      <w:szCs w:val="16"/>
    </w:rPr>
  </w:style>
  <w:style w:type="table" w:styleId="LightGrid-Accent3">
    <w:name w:val="Light Grid Accent 3"/>
    <w:basedOn w:val="TableNormal"/>
    <w:uiPriority w:val="62"/>
    <w:rsid w:val="003571D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
    <w:name w:val="Heading 2 Char"/>
    <w:basedOn w:val="DefaultParagraphFont"/>
    <w:link w:val="Heading2"/>
    <w:uiPriority w:val="9"/>
    <w:rsid w:val="003571D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571D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C7E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27C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7CD2"/>
  </w:style>
  <w:style w:type="paragraph" w:styleId="Footer">
    <w:name w:val="footer"/>
    <w:basedOn w:val="Normal"/>
    <w:link w:val="FooterChar"/>
    <w:uiPriority w:val="99"/>
    <w:unhideWhenUsed/>
    <w:rsid w:val="00C27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CD2"/>
  </w:style>
  <w:style w:type="character" w:styleId="Hyperlink">
    <w:name w:val="Hyperlink"/>
    <w:basedOn w:val="DefaultParagraphFont"/>
    <w:uiPriority w:val="99"/>
    <w:unhideWhenUsed/>
    <w:rsid w:val="00C27CD2"/>
    <w:rPr>
      <w:color w:val="0000FF"/>
      <w:u w:val="single"/>
    </w:rPr>
  </w:style>
  <w:style w:type="table" w:styleId="MediumList2-Accent2">
    <w:name w:val="Medium List 2 Accent 2"/>
    <w:basedOn w:val="TableNormal"/>
    <w:uiPriority w:val="66"/>
    <w:rsid w:val="00ED13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D13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D13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5">
    <w:name w:val="Medium Shading 2 Accent 5"/>
    <w:basedOn w:val="TableNormal"/>
    <w:uiPriority w:val="64"/>
    <w:rsid w:val="00ED139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D139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ED139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D139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D1399"/>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D139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D1399"/>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D1399"/>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ED139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Shading-Accent1">
    <w:name w:val="Light Shading Accent 1"/>
    <w:basedOn w:val="TableNormal"/>
    <w:uiPriority w:val="60"/>
    <w:rsid w:val="00ED139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6">
    <w:name w:val="Light Shading Accent 6"/>
    <w:basedOn w:val="TableNormal"/>
    <w:uiPriority w:val="60"/>
    <w:rsid w:val="00ED1399"/>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ED1399"/>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w:divs>
    <w:div w:id="748890903">
      <w:bodyDiv w:val="1"/>
      <w:marLeft w:val="0"/>
      <w:marRight w:val="0"/>
      <w:marTop w:val="0"/>
      <w:marBottom w:val="0"/>
      <w:divBdr>
        <w:top w:val="none" w:sz="0" w:space="0" w:color="auto"/>
        <w:left w:val="none" w:sz="0" w:space="0" w:color="auto"/>
        <w:bottom w:val="none" w:sz="0" w:space="0" w:color="auto"/>
        <w:right w:val="none" w:sz="0" w:space="0" w:color="auto"/>
      </w:divBdr>
      <w:divsChild>
        <w:div w:id="1941639513">
          <w:marLeft w:val="0"/>
          <w:marRight w:val="0"/>
          <w:marTop w:val="0"/>
          <w:marBottom w:val="0"/>
          <w:divBdr>
            <w:top w:val="none" w:sz="0" w:space="0" w:color="auto"/>
            <w:left w:val="none" w:sz="0" w:space="0" w:color="auto"/>
            <w:bottom w:val="none" w:sz="0" w:space="0" w:color="auto"/>
            <w:right w:val="none" w:sz="0" w:space="0" w:color="auto"/>
          </w:divBdr>
        </w:div>
      </w:divsChild>
    </w:div>
    <w:div w:id="1614970780">
      <w:bodyDiv w:val="1"/>
      <w:marLeft w:val="0"/>
      <w:marRight w:val="0"/>
      <w:marTop w:val="0"/>
      <w:marBottom w:val="0"/>
      <w:divBdr>
        <w:top w:val="none" w:sz="0" w:space="0" w:color="auto"/>
        <w:left w:val="none" w:sz="0" w:space="0" w:color="auto"/>
        <w:bottom w:val="none" w:sz="0" w:space="0" w:color="auto"/>
        <w:right w:val="none" w:sz="0" w:space="0" w:color="auto"/>
      </w:divBdr>
      <w:divsChild>
        <w:div w:id="129330041">
          <w:marLeft w:val="0"/>
          <w:marRight w:val="0"/>
          <w:marTop w:val="0"/>
          <w:marBottom w:val="0"/>
          <w:divBdr>
            <w:top w:val="none" w:sz="0" w:space="0" w:color="auto"/>
            <w:left w:val="none" w:sz="0" w:space="0" w:color="auto"/>
            <w:bottom w:val="none" w:sz="0" w:space="0" w:color="auto"/>
            <w:right w:val="none" w:sz="0" w:space="0" w:color="auto"/>
          </w:divBdr>
        </w:div>
        <w:div w:id="702822384">
          <w:marLeft w:val="0"/>
          <w:marRight w:val="0"/>
          <w:marTop w:val="0"/>
          <w:marBottom w:val="0"/>
          <w:divBdr>
            <w:top w:val="none" w:sz="0" w:space="0" w:color="auto"/>
            <w:left w:val="none" w:sz="0" w:space="0" w:color="auto"/>
            <w:bottom w:val="none" w:sz="0" w:space="0" w:color="auto"/>
            <w:right w:val="none" w:sz="0" w:space="0" w:color="auto"/>
          </w:divBdr>
        </w:div>
        <w:div w:id="278949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hotelshivansh.com/index.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hivanshin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776C3-DEBF-4A41-B899-53823ED5E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24</cp:revision>
  <dcterms:created xsi:type="dcterms:W3CDTF">2017-06-29T08:27:00Z</dcterms:created>
  <dcterms:modified xsi:type="dcterms:W3CDTF">2017-07-15T10:51:00Z</dcterms:modified>
</cp:coreProperties>
</file>